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1942" w:leader="none"/>
        </w:tabs>
        <w:suppressAutoHyphens w:val="true"/>
        <w:bidi w:val="0"/>
        <w:spacing w:lineRule="auto" w:line="276"/>
        <w:jc w:val="center"/>
        <w:rPr/>
      </w:pPr>
      <w:r>
        <w:rPr>
          <w:rFonts w:eastAsia="Source Han Sans CN Regular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4"/>
          <w:lang w:val="ru-RU" w:eastAsia="ru-RU" w:bidi="ru-RU"/>
        </w:rPr>
        <w:t>Правила поведения при грозе и ливневом дожде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Чтобы не стать жертвой этого опасного природного явления, необходимо придерживаться определённых правил поведения во время грозы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 ливневого дождя.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Правила поведения при ливневом дожде: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постарайтесь по возможности оставаться дома или в укрытии;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используйте средства индивидуальной защиты, такие как зонт, плащ, резиновые сапоги;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при передвижении будьте внимательны, осматривая участок пути перед собой, дорога может оказаться размытой;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если во время ливня вы передвигаетесь на автомобиле, припаркуйте авто около обочины дороги и переждите ливень;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не находитесь вблизи рекламных щитов и слабозакрепленных конструкций.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Гроза относится к быстротекущим, бурным и чрезвычайно опасным атмосферным явлениям. Предотвратить ее развитие невозможно. Для уменьшения случаев поражения человека молнией необходимо знать и соблюдать основные правила и требования безопасности в зависимости от конкретных условий.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В квартире, доме, здании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В частном доме (даче) особую опасность при грозе представляет топящаяся печь, поскольку выходящий из трубы дым обладает высокой электропроводностью и может притянуть к себе электрический разряд. В доме ликвидируйте сквозняки, плотно закройте окна, дымоходы, отсоедините электроприборы от источников питания, отключите наружную антенну, не располагайтесь у окна, печи, камина, массивных металлических предметов, на крыше и на чердаке.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На улице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Находясь на улице, в парковой зоне или в лесу, нельзя прятаться под высокорослыми деревьями, лучше удалиться от них на безопасное расстояние (30-40 метров). Вероятность попадания молнии в конкретное дерево прямо пропорциональна его высоте. Опасность возрастает, если поблизости уже есть деревья, ранее пораженные молнией.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В городе постарайтесь как можно скорее укрыться в магазине или жилом доме, они имеют надежную молниезащиту, в отличие от остановок общественного транспорта. Если таких вариантов нет, нужно переждать грозу, присев на корточки под невысокими насаждениями.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В машине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Прекратите движение, не стойте на высоком месте или открытом поле, переждите грозу в салоне автомобиля, не заправляйте машину во время ненастья. Не располагайтесь между машинами или в кузове автомобиля, не сидите на металлических предметах, не прячьтесь под машину, не держите в руках металлические предметы.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В лесу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Постарайтесь встретить грозу на поляне, не ищите защиты под кронами высоких или отдельно стоящих деревьев, не присоединяйтесь к их стволам, поскольку прямое попадание молнии в дерево может разбить его в щепки и травмировать рядом стоящих людей. Не располагайтесь у костра: столб горячего воздуха является хорошим проводником электричества. Не влезайте на высокие деревья.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У воды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Во время грозы не купайтесь, не располагайтесь в непосредственной близости от водоема, не плавайте в лодке, не ловите рыбу.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ОНДиПР и ОГПС Кингисеппского района напоминает:</w:t>
      </w:r>
    </w:p>
    <w:p>
      <w:pPr>
        <w:pStyle w:val="1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color w:val="000000"/>
        </w:rPr>
      </w:pP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Памятка для тех, кто идет в лес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Spacing"/>
        <w:jc w:val="center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Normal"/>
    <w:qFormat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LibreOffice/6.4.4.2$Linux_X86_64 LibreOffice_project/40$Build-2</Application>
  <Pages>2</Pages>
  <Words>421</Words>
  <Characters>2652</Characters>
  <CharactersWithSpaces>3066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2021-06-07T11:35:11Z</dcterms:created>
  <dc:creator/>
  <dc:description/>
  <dc:language>ru-RU</dc:language>
  <cp:lastModifiedBy/>
  <dcterms:modified xsi:type="dcterms:W3CDTF">2022-08-01T18:07:23Z</dcterms:modified>
  <cp:revision>13</cp:revision>
  <dc:subject/>
  <dc:title>Default</dc:title>
</cp:coreProperties>
</file>