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jc w:val="center"/>
        <w:rPr>
          <w:b/>
          <w:bCs/>
          <w:sz w:val="28"/>
          <w:szCs w:val="28"/>
        </w:rPr>
      </w:pPr>
      <w:r/>
      <w:bookmarkStart w:id="0" w:name="OLE_LINK2"/>
      <w:r/>
      <w:bookmarkStart w:id="1" w:name="OLE_LINK1"/>
      <w:r/>
      <w:bookmarkEnd w:id="0"/>
      <w:r/>
      <w:bookmarkEnd w:id="1"/>
      <w:r>
        <w:rPr>
          <w:b/>
          <w:bCs/>
          <w:sz w:val="28"/>
          <w:szCs w:val="28"/>
        </w:rPr>
        <w:t xml:space="preserve">Администрация</w:t>
      </w:r>
      <w:r>
        <w:rPr>
          <w:b/>
          <w:bCs/>
          <w:sz w:val="28"/>
          <w:szCs w:val="28"/>
        </w:rPr>
      </w:r>
    </w:p>
    <w:p>
      <w:pPr>
        <w:pStyle w:val="6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</w:t>
      </w:r>
      <w:r>
        <w:rPr>
          <w:b/>
          <w:bCs/>
          <w:sz w:val="28"/>
          <w:szCs w:val="28"/>
        </w:rPr>
      </w:r>
    </w:p>
    <w:p>
      <w:pPr>
        <w:pStyle w:val="618"/>
        <w:jc w:val="center"/>
      </w:pPr>
      <w:r>
        <w:rPr>
          <w:b/>
          <w:bCs/>
          <w:sz w:val="28"/>
          <w:szCs w:val="28"/>
        </w:rPr>
        <w:t xml:space="preserve">«Кузёмкинское сельское поселение»</w:t>
      </w:r>
      <w:r/>
    </w:p>
    <w:p>
      <w:pPr>
        <w:pStyle w:val="6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Кингисеппского муниципального района</w:t>
      </w:r>
      <w:r>
        <w:rPr>
          <w:b/>
          <w:bCs/>
          <w:sz w:val="28"/>
          <w:szCs w:val="28"/>
        </w:rPr>
      </w:r>
    </w:p>
    <w:p>
      <w:pPr>
        <w:pStyle w:val="6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</w:t>
      </w:r>
      <w:r>
        <w:rPr>
          <w:b/>
          <w:bCs/>
          <w:sz w:val="28"/>
          <w:szCs w:val="28"/>
        </w:rPr>
      </w:r>
    </w:p>
    <w:p>
      <w:pPr>
        <w:pStyle w:val="61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  <w:r>
        <w:rPr>
          <w:b/>
          <w:bCs/>
          <w:sz w:val="28"/>
          <w:szCs w:val="28"/>
          <w:u w:val="single"/>
        </w:rPr>
      </w:r>
    </w:p>
    <w:p>
      <w:pPr>
        <w:pStyle w:val="6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  <w:r>
        <w:rPr>
          <w:b/>
          <w:sz w:val="28"/>
          <w:szCs w:val="28"/>
        </w:rPr>
      </w:r>
    </w:p>
    <w:p>
      <w:pPr>
        <w:pStyle w:val="6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</w:p>
    <w:p>
      <w:pPr>
        <w:pStyle w:val="61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618"/>
        <w:jc w:val="both"/>
        <w:tabs>
          <w:tab w:val="clear" w:pos="720" w:leader="none"/>
          <w:tab w:val="left" w:pos="5103" w:leader="none"/>
          <w:tab w:val="left" w:pos="524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27.10.2022г.  №168 </w:t>
      </w:r>
      <w:r>
        <w:rPr>
          <w:sz w:val="24"/>
          <w:szCs w:val="24"/>
        </w:rPr>
      </w:r>
    </w:p>
    <w:p>
      <w:pPr>
        <w:pStyle w:val="618"/>
        <w:jc w:val="both"/>
        <w:tabs>
          <w:tab w:val="clear" w:pos="720" w:leader="none"/>
          <w:tab w:val="left" w:pos="5103" w:leader="none"/>
          <w:tab w:val="left" w:pos="5245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  <w:r/>
      <w:bookmarkStart w:id="4" w:name="OLE_LINK2"/>
      <w:r/>
      <w:bookmarkStart w:id="5" w:name="OLE_LINK1"/>
      <w:r/>
      <w:bookmarkEnd w:id="4"/>
      <w:r/>
      <w:bookmarkEnd w:id="5"/>
      <w:r/>
      <w:r>
        <w:rPr>
          <w:sz w:val="24"/>
          <w:szCs w:val="24"/>
        </w:rPr>
      </w:r>
    </w:p>
    <w:p>
      <w:pPr>
        <w:pStyle w:val="618"/>
        <w:ind w:right="5383" w:firstLine="0"/>
        <w:tabs>
          <w:tab w:val="clear" w:pos="720" w:leader="none"/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вида доходов бюджета МО «Кузёмкинское сельское пос</w:t>
      </w:r>
      <w:r>
        <w:rPr>
          <w:sz w:val="24"/>
          <w:szCs w:val="24"/>
        </w:rPr>
        <w:t xml:space="preserve">еление» и соответствующих им кодов подвидов (групп, аналитических групп) доходов главным администратором которых является администрация муниципального образования «Кузёмкинское сельское поселение» Кингисеппского муниципального района Ленинградской области </w:t>
      </w:r>
      <w:r>
        <w:rPr>
          <w:sz w:val="24"/>
          <w:szCs w:val="24"/>
        </w:rPr>
      </w:r>
    </w:p>
    <w:p>
      <w:pPr>
        <w:pStyle w:val="61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1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18"/>
        <w:ind w:firstLine="902"/>
        <w:jc w:val="both"/>
        <w:spacing w:line="276" w:lineRule="auto"/>
        <w:rPr>
          <w:sz w:val="28"/>
          <w:szCs w:val="28"/>
          <w:shd w:val="clear" w:color="auto" w:fill="ffffff"/>
        </w:rPr>
      </w:pPr>
      <w:r>
        <w:rPr>
          <w:rStyle w:val="633"/>
          <w:rFonts w:ascii="Helvetica" w:hAnsi="Helvetica" w:cs="Helvetica"/>
          <w:color w:val="444444"/>
          <w:sz w:val="14"/>
          <w:szCs w:val="14"/>
          <w:shd w:val="clear" w:color="auto" w:fill="ffffff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В  соответствии с пунктом 9 статьи 20 Бюджетного кодекса Российской Федерации ПОСТАНОВЛЯЮ:</w:t>
      </w:r>
      <w:r>
        <w:rPr>
          <w:sz w:val="28"/>
          <w:szCs w:val="28"/>
          <w:shd w:val="clear" w:color="auto" w:fill="ffffff"/>
        </w:rPr>
      </w:r>
    </w:p>
    <w:p>
      <w:pPr>
        <w:pStyle w:val="618"/>
        <w:ind w:firstLine="902"/>
        <w:jc w:val="both"/>
        <w:spacing w:line="276" w:lineRule="auto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</w:r>
      <w:r>
        <w:rPr>
          <w:b/>
          <w:bCs/>
          <w:sz w:val="28"/>
          <w:szCs w:val="28"/>
          <w:shd w:val="clear" w:color="auto" w:fill="ffffff"/>
        </w:rPr>
      </w:r>
    </w:p>
    <w:p>
      <w:pPr>
        <w:pStyle w:val="618"/>
        <w:ind w:firstLine="720"/>
        <w:jc w:val="both"/>
        <w:spacing w:line="276" w:lineRule="auto"/>
      </w:pPr>
      <w:r>
        <w:rPr>
          <w:sz w:val="28"/>
          <w:szCs w:val="28"/>
        </w:rPr>
        <w:t xml:space="preserve">1. Утвердить перечень видов доходов бюджета МО "Кузёмкинское сельское посел</w:t>
      </w:r>
      <w:r>
        <w:rPr>
          <w:sz w:val="28"/>
          <w:szCs w:val="28"/>
        </w:rPr>
        <w:t xml:space="preserve">ение" и соответствующих им кодов подвидов (групп, аналитических групп) доходов, главным администратором  которых является администрация муниципального образования "Кузёмкинское сельское поселение" Кингисеппского муниципального района Ленинградской области.</w:t>
      </w:r>
      <w:r/>
    </w:p>
    <w:p>
      <w:pPr>
        <w:pStyle w:val="618"/>
        <w:ind w:firstLine="720"/>
        <w:jc w:val="both"/>
        <w:spacing w:line="276" w:lineRule="auto"/>
      </w:pPr>
      <w:r>
        <w:rPr>
          <w:sz w:val="28"/>
          <w:szCs w:val="28"/>
        </w:rPr>
        <w:t xml:space="preserve">2.  Настоящее постановление вступает в силу с момента  его подписания и распространяется на правоотношения, возникшие  с 01 января 2022  года.</w:t>
      </w:r>
      <w:r/>
    </w:p>
    <w:p>
      <w:pPr>
        <w:pStyle w:val="618"/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  Контроль  за исполнением настоящего Постановления возложить на главного бухгалтера А.С.Козлову.</w:t>
      </w:r>
      <w:r>
        <w:rPr>
          <w:sz w:val="28"/>
          <w:szCs w:val="28"/>
        </w:rPr>
      </w:r>
    </w:p>
    <w:p>
      <w:pPr>
        <w:pStyle w:val="618"/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8"/>
        <w:ind w:firstLine="720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</w:r>
    </w:p>
    <w:p>
      <w:pPr>
        <w:pStyle w:val="618"/>
        <w:rPr>
          <w:sz w:val="28"/>
          <w:szCs w:val="28"/>
        </w:rPr>
      </w:pPr>
      <w:r>
        <w:rPr>
          <w:sz w:val="28"/>
          <w:szCs w:val="28"/>
        </w:rPr>
        <w:t xml:space="preserve">МО «Куземкинское сельское поселение»                                        В.П.Кулагин</w:t>
      </w:r>
      <w:r>
        <w:rPr>
          <w:sz w:val="28"/>
          <w:szCs w:val="28"/>
        </w:rPr>
      </w:r>
    </w:p>
    <w:p>
      <w:pPr>
        <w:pStyle w:val="618"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8"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</w:r>
    </w:p>
    <w:p>
      <w:pPr>
        <w:pStyle w:val="61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от 27.10.2022г. №168 </w:t>
      </w:r>
      <w:r>
        <w:rPr>
          <w:sz w:val="22"/>
          <w:szCs w:val="22"/>
        </w:rPr>
      </w:r>
    </w:p>
    <w:p>
      <w:pPr>
        <w:pStyle w:val="618"/>
        <w:tabs>
          <w:tab w:val="clear" w:pos="720" w:leader="none"/>
          <w:tab w:val="left" w:pos="4120" w:leader="none"/>
        </w:tabs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8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8"/>
      </w:pPr>
      <w:r/>
      <w:r/>
    </w:p>
    <w:p>
      <w:pPr>
        <w:pStyle w:val="618"/>
      </w:pPr>
      <w:r/>
      <w:r/>
    </w:p>
    <w:tbl>
      <w:tblPr>
        <w:tblW w:w="9546" w:type="dxa"/>
        <w:tblInd w:w="-1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05"/>
        <w:gridCol w:w="2876"/>
        <w:gridCol w:w="4665"/>
      </w:tblGrid>
      <w:tr>
        <w:trPr>
          <w:trHeight w:val="2235"/>
        </w:trPr>
        <w:tc>
          <w:tcPr>
            <w:gridSpan w:val="3"/>
            <w:tcW w:w="9546" w:type="dxa"/>
            <w:vAlign w:val="bottom"/>
            <w:textDirection w:val="lrTb"/>
            <w:noWrap w:val="false"/>
          </w:tcPr>
          <w:p>
            <w:pPr>
              <w:pStyle w:val="618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видов доходов бюджета МО "Кузёмкинское сельское посе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ление" и соответствующих им кодов подвидов (групп, аналитических групп) доходов, главным администратором  которых является администрация муниципального образования "Кузёмкинское сельское поселение" Кингисеппского муниципального района Ленинградской области</w:t>
            </w:r>
            <w:r/>
          </w:p>
        </w:tc>
      </w:tr>
      <w:tr>
        <w:trPr>
          <w:trHeight w:val="330"/>
        </w:trPr>
        <w:tc>
          <w:tcPr>
            <w:tcBorders>
              <w:bottom w:val="single" w:color="000000" w:sz="4" w:space="0"/>
            </w:tcBorders>
            <w:tcW w:w="2005" w:type="dxa"/>
            <w:vAlign w:val="bottom"/>
            <w:textDirection w:val="lrTb"/>
            <w:noWrap w:val="false"/>
          </w:tcPr>
          <w:p>
            <w:pPr>
              <w:pStyle w:val="61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2876" w:type="dxa"/>
            <w:vAlign w:val="bottom"/>
            <w:textDirection w:val="lrTb"/>
            <w:noWrap w:val="false"/>
          </w:tcPr>
          <w:p>
            <w:pPr>
              <w:pStyle w:val="61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4665" w:type="dxa"/>
            <w:vAlign w:val="bottom"/>
            <w:textDirection w:val="lrTb"/>
            <w:noWrap w:val="false"/>
          </w:tcPr>
          <w:p>
            <w:pPr>
              <w:pStyle w:val="61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23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Код главного администратора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876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Код поступлений в бюджет, группы, подгруппы, статьи, подстатьи, элемента, группы подвида, аналитической группы подвида доходов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220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907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876" w:type="dxa"/>
            <w:vAlign w:val="center"/>
            <w:textDirection w:val="lrTb"/>
            <w:noWrap w:val="false"/>
          </w:tcPr>
          <w:p>
            <w:pPr>
              <w:pStyle w:val="6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1 16 02020 02 0000 140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6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618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ahoma">
    <w:panose1 w:val="020B05060306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1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2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2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2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2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2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62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pStyle w:val="62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pStyle w:val="62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19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2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2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2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23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24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11"/>
    <w:link w:val="6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11"/>
    <w:link w:val="626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11"/>
    <w:link w:val="627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8"/>
    <w:next w:val="61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37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8"/>
    <w:next w:val="61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8"/>
    <w:next w:val="61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8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19">
    <w:name w:val="Heading 1"/>
    <w:basedOn w:val="618"/>
    <w:next w:val="618"/>
    <w:qFormat/>
    <w:pPr>
      <w:numPr>
        <w:ilvl w:val="0"/>
        <w:numId w:val="1"/>
      </w:numPr>
      <w:keepNext/>
      <w:outlineLvl w:val="0"/>
    </w:pPr>
    <w:rPr>
      <w:sz w:val="24"/>
    </w:rPr>
  </w:style>
  <w:style w:type="paragraph" w:styleId="620">
    <w:name w:val="Heading 2"/>
    <w:basedOn w:val="618"/>
    <w:next w:val="618"/>
    <w:qFormat/>
    <w:pPr>
      <w:numPr>
        <w:ilvl w:val="1"/>
        <w:numId w:val="1"/>
      </w:num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621">
    <w:name w:val="Heading 3"/>
    <w:basedOn w:val="618"/>
    <w:next w:val="618"/>
    <w:qFormat/>
    <w:pPr>
      <w:numPr>
        <w:ilvl w:val="2"/>
        <w:numId w:val="1"/>
      </w:numPr>
      <w:keepNext/>
      <w:outlineLvl w:val="2"/>
    </w:pPr>
    <w:rPr>
      <w:sz w:val="40"/>
    </w:rPr>
  </w:style>
  <w:style w:type="paragraph" w:styleId="622">
    <w:name w:val="Heading 4"/>
    <w:basedOn w:val="618"/>
    <w:next w:val="618"/>
    <w:qFormat/>
    <w:pPr>
      <w:numPr>
        <w:ilvl w:val="3"/>
        <w:numId w:val="1"/>
      </w:numPr>
      <w:keepNext/>
      <w:outlineLvl w:val="3"/>
    </w:pPr>
    <w:rPr>
      <w:b/>
      <w:sz w:val="32"/>
      <w:u w:val="single"/>
    </w:rPr>
  </w:style>
  <w:style w:type="paragraph" w:styleId="623">
    <w:name w:val="Heading 5"/>
    <w:basedOn w:val="618"/>
    <w:next w:val="618"/>
    <w:qFormat/>
    <w:pPr>
      <w:numPr>
        <w:ilvl w:val="4"/>
        <w:numId w:val="1"/>
      </w:numPr>
      <w:jc w:val="right"/>
      <w:keepNext/>
      <w:outlineLvl w:val="4"/>
    </w:pPr>
    <w:rPr>
      <w:sz w:val="32"/>
    </w:rPr>
  </w:style>
  <w:style w:type="paragraph" w:styleId="624">
    <w:name w:val="Heading 6"/>
    <w:basedOn w:val="618"/>
    <w:next w:val="618"/>
    <w:qFormat/>
    <w:pPr>
      <w:numPr>
        <w:ilvl w:val="5"/>
        <w:numId w:val="1"/>
      </w:numPr>
      <w:jc w:val="center"/>
      <w:keepNext/>
      <w:outlineLvl w:val="5"/>
    </w:pPr>
    <w:rPr>
      <w:sz w:val="32"/>
    </w:rPr>
  </w:style>
  <w:style w:type="paragraph" w:styleId="625">
    <w:name w:val="Heading 7"/>
    <w:basedOn w:val="618"/>
    <w:next w:val="618"/>
    <w:qFormat/>
    <w:pPr>
      <w:numPr>
        <w:ilvl w:val="6"/>
        <w:numId w:val="1"/>
      </w:numPr>
      <w:keepNext/>
      <w:outlineLvl w:val="6"/>
    </w:pPr>
    <w:rPr>
      <w:sz w:val="32"/>
    </w:rPr>
  </w:style>
  <w:style w:type="paragraph" w:styleId="626">
    <w:name w:val="Heading 8"/>
    <w:basedOn w:val="618"/>
    <w:next w:val="618"/>
    <w:qFormat/>
    <w:pPr>
      <w:numPr>
        <w:ilvl w:val="7"/>
        <w:numId w:val="1"/>
      </w:numPr>
      <w:ind w:left="4395" w:firstLine="0"/>
      <w:keepNext/>
      <w:outlineLvl w:val="7"/>
    </w:pPr>
    <w:rPr>
      <w:sz w:val="28"/>
    </w:rPr>
  </w:style>
  <w:style w:type="paragraph" w:styleId="627">
    <w:name w:val="Heading 9"/>
    <w:basedOn w:val="618"/>
    <w:next w:val="618"/>
    <w:qFormat/>
    <w:pPr>
      <w:numPr>
        <w:ilvl w:val="8"/>
        <w:numId w:val="1"/>
      </w:numPr>
      <w:jc w:val="center"/>
      <w:keepNext/>
      <w:outlineLvl w:val="8"/>
    </w:pPr>
    <w:rPr>
      <w:sz w:val="48"/>
    </w:rPr>
  </w:style>
  <w:style w:type="character" w:styleId="628">
    <w:name w:val="WW8Num2z0"/>
    <w:qFormat/>
  </w:style>
  <w:style w:type="character" w:styleId="629">
    <w:name w:val="WW8Num3z0"/>
    <w:qFormat/>
  </w:style>
  <w:style w:type="character" w:styleId="630">
    <w:name w:val="Основной шрифт абзаца"/>
    <w:qFormat/>
  </w:style>
  <w:style w:type="character" w:styleId="631">
    <w:name w:val="Hyperlink"/>
    <w:rPr>
      <w:color w:val="0000ff"/>
      <w:u w:val="single"/>
    </w:rPr>
  </w:style>
  <w:style w:type="character" w:styleId="632">
    <w:name w:val="FollowedHyperlink"/>
    <w:rPr>
      <w:color w:val="800080"/>
      <w:u w:val="single"/>
    </w:rPr>
  </w:style>
  <w:style w:type="character" w:styleId="633">
    <w:name w:val="apple-converted-space"/>
    <w:basedOn w:val="630"/>
    <w:qFormat/>
  </w:style>
  <w:style w:type="paragraph" w:styleId="634">
    <w:name w:val="Heading"/>
    <w:basedOn w:val="618"/>
    <w:next w:val="635"/>
    <w:qFormat/>
    <w:pPr>
      <w:jc w:val="center"/>
    </w:pPr>
    <w:rPr>
      <w:sz w:val="56"/>
    </w:rPr>
  </w:style>
  <w:style w:type="paragraph" w:styleId="635">
    <w:name w:val="Body Text"/>
    <w:basedOn w:val="618"/>
    <w:rPr>
      <w:sz w:val="32"/>
    </w:rPr>
  </w:style>
  <w:style w:type="paragraph" w:styleId="636">
    <w:name w:val="List"/>
    <w:basedOn w:val="635"/>
  </w:style>
  <w:style w:type="paragraph" w:styleId="637">
    <w:name w:val="Caption"/>
    <w:basedOn w:val="61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8">
    <w:name w:val="Index"/>
    <w:basedOn w:val="618"/>
    <w:qFormat/>
    <w:pPr>
      <w:suppressLineNumbers/>
    </w:pPr>
  </w:style>
  <w:style w:type="paragraph" w:styleId="639">
    <w:name w:val="Основной текст 2"/>
    <w:basedOn w:val="618"/>
    <w:qFormat/>
    <w:rPr>
      <w:sz w:val="28"/>
    </w:rPr>
  </w:style>
  <w:style w:type="paragraph" w:styleId="640">
    <w:name w:val="Схема документа"/>
    <w:basedOn w:val="618"/>
    <w:qFormat/>
    <w:pPr>
      <w:shd w:val="clear" w:color="auto" w:fill="000080"/>
    </w:pPr>
    <w:rPr>
      <w:rFonts w:ascii="Tahoma" w:hAnsi="Tahoma" w:cs="Tahoma"/>
    </w:rPr>
  </w:style>
  <w:style w:type="paragraph" w:styleId="641">
    <w:name w:val="Цитата"/>
    <w:basedOn w:val="618"/>
    <w:qFormat/>
    <w:pPr>
      <w:ind w:left="-1276" w:right="-663" w:firstLine="0"/>
    </w:pPr>
    <w:rPr>
      <w:b/>
      <w:sz w:val="52"/>
    </w:rPr>
  </w:style>
  <w:style w:type="paragraph" w:styleId="642">
    <w:name w:val="Основной текст 3"/>
    <w:basedOn w:val="618"/>
    <w:qFormat/>
    <w:rPr>
      <w:sz w:val="24"/>
    </w:rPr>
  </w:style>
  <w:style w:type="paragraph" w:styleId="643">
    <w:name w:val="Body Text Indent"/>
    <w:basedOn w:val="618"/>
    <w:pPr>
      <w:ind w:left="1418" w:firstLine="0"/>
    </w:pPr>
    <w:rPr>
      <w:b/>
      <w:sz w:val="48"/>
    </w:rPr>
  </w:style>
  <w:style w:type="paragraph" w:styleId="644">
    <w:name w:val="Основной текст с отступом 2"/>
    <w:basedOn w:val="618"/>
    <w:qFormat/>
    <w:pPr>
      <w:ind w:left="660" w:firstLine="0"/>
    </w:pPr>
    <w:rPr>
      <w:sz w:val="28"/>
    </w:rPr>
  </w:style>
  <w:style w:type="paragraph" w:styleId="645">
    <w:name w:val="Название объекта"/>
    <w:basedOn w:val="618"/>
    <w:next w:val="618"/>
    <w:qFormat/>
    <w:pPr>
      <w:ind w:right="-425" w:firstLine="0"/>
      <w:jc w:val="center"/>
    </w:pPr>
    <w:rPr>
      <w:b/>
      <w:bCs/>
      <w:sz w:val="28"/>
    </w:rPr>
  </w:style>
  <w:style w:type="paragraph" w:styleId="646">
    <w:name w:val="Основной текст с отступом 3"/>
    <w:basedOn w:val="618"/>
    <w:qFormat/>
    <w:pPr>
      <w:ind w:right="-425" w:firstLine="720"/>
      <w:jc w:val="both"/>
    </w:pPr>
    <w:rPr>
      <w:b/>
      <w:bCs/>
      <w:sz w:val="28"/>
    </w:rPr>
  </w:style>
  <w:style w:type="paragraph" w:styleId="647">
    <w:name w:val="Текст выноски"/>
    <w:basedOn w:val="618"/>
    <w:qFormat/>
    <w:rPr>
      <w:rFonts w:ascii="Tahoma" w:hAnsi="Tahoma" w:cs="Tahoma"/>
      <w:sz w:val="16"/>
      <w:szCs w:val="16"/>
    </w:rPr>
  </w:style>
  <w:style w:type="paragraph" w:styleId="648">
    <w:name w:val="ConsPlusNormal"/>
    <w:qFormat/>
    <w:pPr>
      <w:ind w:firstLine="72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649">
    <w:name w:val="Table Contents"/>
    <w:basedOn w:val="618"/>
    <w:qFormat/>
    <w:pPr>
      <w:widowControl w:val="off"/>
      <w:suppressLineNumbers/>
    </w:pPr>
  </w:style>
  <w:style w:type="paragraph" w:styleId="650">
    <w:name w:val="Table Heading"/>
    <w:basedOn w:val="649"/>
    <w:qFormat/>
    <w:pPr>
      <w:jc w:val="center"/>
      <w:suppressLineNumbers/>
    </w:pPr>
    <w:rPr>
      <w:b/>
      <w:bCs/>
    </w:rPr>
  </w:style>
  <w:style w:type="numbering" w:styleId="651">
    <w:name w:val="WW8Num1"/>
    <w:qFormat/>
  </w:style>
  <w:style w:type="numbering" w:styleId="652">
    <w:name w:val="WW8Num2"/>
    <w:qFormat/>
  </w:style>
  <w:style w:type="numbering" w:styleId="653">
    <w:name w:val="WW8Num3"/>
    <w:qFormat/>
  </w:style>
  <w:style w:type="character" w:styleId="920" w:default="1">
    <w:name w:val="Default Paragraph Font"/>
    <w:uiPriority w:val="1"/>
    <w:semiHidden/>
    <w:unhideWhenUsed/>
  </w:style>
  <w:style w:type="numbering" w:styleId="921" w:default="1">
    <w:name w:val="No List"/>
    <w:uiPriority w:val="99"/>
    <w:semiHidden/>
    <w:unhideWhenUsed/>
  </w:style>
  <w:style w:type="table" w:styleId="9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subject/>
  <dc:creator>Павел</dc:creator>
  <cp:keywords/>
  <dc:description/>
  <dc:language>en-US</dc:language>
  <cp:lastModifiedBy>Виталий Кулагин</cp:lastModifiedBy>
  <cp:revision>7</cp:revision>
  <dcterms:created xsi:type="dcterms:W3CDTF">2021-03-03T10:52:00Z</dcterms:created>
  <dcterms:modified xsi:type="dcterms:W3CDTF">2023-10-10T06:52:36Z</dcterms:modified>
</cp:coreProperties>
</file>