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43" w:rsidRDefault="004D6243" w:rsidP="004D6243">
      <w:pPr>
        <w:spacing w:before="360"/>
        <w:jc w:val="center"/>
        <w:outlineLvl w:val="1"/>
        <w:rPr>
          <w:b/>
          <w:bCs/>
          <w:iCs/>
        </w:rPr>
      </w:pPr>
      <w:bookmarkStart w:id="0" w:name="_Toc11411656"/>
      <w:r w:rsidRPr="004D6243">
        <w:rPr>
          <w:b/>
          <w:bCs/>
          <w:iCs/>
        </w:rPr>
        <w:t>Подать  заявление</w:t>
      </w:r>
      <w:bookmarkEnd w:id="0"/>
      <w:r>
        <w:rPr>
          <w:b/>
          <w:bCs/>
          <w:iCs/>
        </w:rPr>
        <w:t xml:space="preserve"> в э</w:t>
      </w:r>
      <w:r w:rsidRPr="004D6243">
        <w:rPr>
          <w:b/>
          <w:bCs/>
          <w:iCs/>
        </w:rPr>
        <w:t>лектронном виде.</w:t>
      </w:r>
    </w:p>
    <w:p w:rsidR="004D6243" w:rsidRPr="0053198C" w:rsidRDefault="004D6243" w:rsidP="004D6243">
      <w:pPr>
        <w:spacing w:after="0"/>
        <w:ind w:firstLine="709"/>
      </w:pPr>
      <w:r w:rsidRPr="0053198C">
        <w:t xml:space="preserve">В </w:t>
      </w:r>
      <w:r>
        <w:t>целях</w:t>
      </w:r>
      <w:r w:rsidRPr="0053198C">
        <w:t xml:space="preserve"> поддержки семей с детьми,</w:t>
      </w:r>
      <w:r>
        <w:t xml:space="preserve"> Управлением осуществляются</w:t>
      </w:r>
      <w:r w:rsidRPr="0053198C">
        <w:t xml:space="preserve"> ежемесячные выплаты</w:t>
      </w:r>
      <w:r>
        <w:t xml:space="preserve"> из средств материнского (семейного)</w:t>
      </w:r>
      <w:r w:rsidRPr="0053198C">
        <w:t xml:space="preserve"> за второго ребенка, которые предоставляются, если ребенок родился или был усыновлен с 1 января 2018 года, а годовой доход семьи невысокий.</w:t>
      </w:r>
    </w:p>
    <w:p w:rsidR="004D6243" w:rsidRDefault="004D6243" w:rsidP="004D6243">
      <w:r>
        <w:t>П</w:t>
      </w:r>
      <w:r w:rsidRPr="00215571">
        <w:t>одать заявление на ежемесячную выплату из средств материнского (семейного) капитала можно</w:t>
      </w:r>
      <w:r>
        <w:t xml:space="preserve"> в клиентской службе Управления, в МФЦ, а можно </w:t>
      </w:r>
      <w:r w:rsidRPr="00215571">
        <w:t xml:space="preserve"> и в электронном виде. В </w:t>
      </w:r>
      <w:r>
        <w:t>«Л</w:t>
      </w:r>
      <w:r w:rsidRPr="00215571">
        <w:t>ичном кабинете</w:t>
      </w:r>
      <w:r>
        <w:t>»</w:t>
      </w:r>
      <w:r w:rsidRPr="00215571">
        <w:t xml:space="preserve"> на сайте </w:t>
      </w:r>
      <w:r w:rsidRPr="004D6243">
        <w:t>ПФР</w:t>
      </w:r>
      <w:r w:rsidRPr="00215571">
        <w:t xml:space="preserve"> работает электронный сервис для владельцев материнского (семейного) капитала, где можно подать заявление о распоряжении средствами МСК на ежемесячную выплату в связи с рождением (усыновлением) второго ребенка. </w:t>
      </w:r>
    </w:p>
    <w:p w:rsidR="004D6243" w:rsidRPr="00215571" w:rsidRDefault="004D6243" w:rsidP="004D6243">
      <w:r w:rsidRPr="00215571">
        <w:t>Для этого необходимо:</w:t>
      </w:r>
    </w:p>
    <w:p w:rsidR="004D6243" w:rsidRPr="004D6243" w:rsidRDefault="004D6243" w:rsidP="004D6243">
      <w:r>
        <w:t>-</w:t>
      </w:r>
      <w:r w:rsidRPr="00215571">
        <w:t xml:space="preserve"> войти в личный кабинет гражданина на сайте </w:t>
      </w:r>
      <w:r w:rsidRPr="004D6243">
        <w:t>Пенсионного фонда России, используя логин и пароль от Единого портала государственных и муниципальных услуг;</w:t>
      </w:r>
    </w:p>
    <w:p w:rsidR="004D6243" w:rsidRPr="00215571" w:rsidRDefault="004D6243" w:rsidP="004D6243">
      <w:r>
        <w:t>-</w:t>
      </w:r>
      <w:r w:rsidRPr="00215571">
        <w:t xml:space="preserve"> выбрать в разделе «Материнский (семейный) капитал – МСК» вкладку «Подать заявление о распоряжении средствами МСК на ежемесячную выплату в связи с рождением (усыновлением) второго ребенка»;</w:t>
      </w:r>
    </w:p>
    <w:p w:rsidR="004D6243" w:rsidRPr="00215571" w:rsidRDefault="004D6243" w:rsidP="004D6243">
      <w:r>
        <w:t>-</w:t>
      </w:r>
      <w:r w:rsidRPr="00215571">
        <w:t xml:space="preserve"> указать территориальный орган </w:t>
      </w:r>
      <w:r w:rsidRPr="004D6243">
        <w:t>ПФР</w:t>
      </w:r>
      <w:r w:rsidRPr="00215571">
        <w:t xml:space="preserve"> и выбрать способ подачи заявления (лично или через представителя);</w:t>
      </w:r>
    </w:p>
    <w:p w:rsidR="004D6243" w:rsidRPr="00215571" w:rsidRDefault="004D6243" w:rsidP="004D6243">
      <w:r>
        <w:t>-</w:t>
      </w:r>
      <w:r w:rsidRPr="00215571">
        <w:t xml:space="preserve"> ввести запрашиваемые данные заявителя;</w:t>
      </w:r>
    </w:p>
    <w:p w:rsidR="004D6243" w:rsidRPr="00215571" w:rsidRDefault="004D6243" w:rsidP="004D6243">
      <w:r>
        <w:t>-</w:t>
      </w:r>
      <w:r w:rsidRPr="00215571">
        <w:t xml:space="preserve"> указать данные о сертификате МСК;</w:t>
      </w:r>
    </w:p>
    <w:p w:rsidR="004D6243" w:rsidRPr="00215571" w:rsidRDefault="004D6243" w:rsidP="004D6243">
      <w:r w:rsidRPr="00215571">
        <w:t xml:space="preserve"> </w:t>
      </w:r>
      <w:r>
        <w:t>-</w:t>
      </w:r>
      <w:r w:rsidRPr="00215571">
        <w:t>ввести данные о распоряжении средствами МСК;</w:t>
      </w:r>
    </w:p>
    <w:p w:rsidR="004D6243" w:rsidRPr="00215571" w:rsidRDefault="004D6243" w:rsidP="004D6243">
      <w:r w:rsidRPr="00215571">
        <w:t xml:space="preserve"> </w:t>
      </w:r>
      <w:r>
        <w:t>-</w:t>
      </w:r>
      <w:r w:rsidRPr="00215571">
        <w:t>добавить сведения о составе семьи и доходах, полученных в денежной форме;</w:t>
      </w:r>
    </w:p>
    <w:p w:rsidR="004D6243" w:rsidRPr="00215571" w:rsidRDefault="004D6243" w:rsidP="004D6243">
      <w:r>
        <w:t>-</w:t>
      </w:r>
      <w:r w:rsidRPr="00215571">
        <w:t>указать сведения, определяющие право на распоряжение средствами МСК;</w:t>
      </w:r>
    </w:p>
    <w:p w:rsidR="004D6243" w:rsidRDefault="004D6243" w:rsidP="004D6243">
      <w:r w:rsidRPr="00215571">
        <w:t xml:space="preserve"> нажать кнопку «Сформировать заявление».</w:t>
      </w:r>
    </w:p>
    <w:p w:rsidR="004D6243" w:rsidRDefault="004D6243" w:rsidP="004D6243">
      <w:r w:rsidRPr="00215571">
        <w:t xml:space="preserve"> Подать заявление о распоряжении средствами МСК на ежемесячную выплату в связи с рождением (усыновлением) второго ребенка можно одновременно с заявлением о выдаче сертификата на </w:t>
      </w:r>
      <w:r w:rsidRPr="004D6243">
        <w:t>материнский капитал</w:t>
      </w:r>
      <w:r w:rsidRPr="00215571">
        <w:t xml:space="preserve">. </w:t>
      </w:r>
    </w:p>
    <w:p w:rsidR="004D6243" w:rsidRDefault="004D6243" w:rsidP="004D6243">
      <w:r>
        <w:t xml:space="preserve">                                                         УПФР в </w:t>
      </w:r>
      <w:proofErr w:type="spellStart"/>
      <w:r>
        <w:t>Кингисеппском</w:t>
      </w:r>
      <w:proofErr w:type="spellEnd"/>
      <w:r>
        <w:t xml:space="preserve"> районе (</w:t>
      </w:r>
      <w:proofErr w:type="gramStart"/>
      <w:r>
        <w:t>межрайонное</w:t>
      </w:r>
      <w:proofErr w:type="gramEnd"/>
      <w:r>
        <w:t>)</w:t>
      </w:r>
    </w:p>
    <w:sectPr w:rsidR="004D6243" w:rsidSect="00A4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6243"/>
    <w:rsid w:val="004D6243"/>
    <w:rsid w:val="00A40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243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2019-06-20T06:14:00Z</dcterms:created>
  <dcterms:modified xsi:type="dcterms:W3CDTF">2019-06-20T06:24:00Z</dcterms:modified>
</cp:coreProperties>
</file>