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28" w:rsidRDefault="00490628" w:rsidP="004A1AAA"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F207054" wp14:editId="0A820289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628" w:rsidRDefault="00490628" w:rsidP="004A1AAA"/>
    <w:p w:rsidR="00C74B98" w:rsidRDefault="00C74B98" w:rsidP="00C74B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C9">
        <w:rPr>
          <w:rFonts w:ascii="Times New Roman" w:hAnsi="Times New Roman" w:cs="Times New Roman"/>
          <w:b/>
          <w:sz w:val="28"/>
          <w:szCs w:val="28"/>
        </w:rPr>
        <w:t>Новый закон позволит оформить излишки используемой земли</w:t>
      </w:r>
    </w:p>
    <w:p w:rsidR="00C74B98" w:rsidRPr="002C2AC9" w:rsidRDefault="00C74B98" w:rsidP="00C74B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B98" w:rsidRDefault="00C74B98" w:rsidP="00C74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Ленинградской области сообщает, что подписан </w:t>
      </w:r>
      <w:r w:rsidRPr="002C2AC9">
        <w:rPr>
          <w:rFonts w:ascii="Times New Roman" w:hAnsi="Times New Roman" w:cs="Times New Roman"/>
          <w:sz w:val="28"/>
          <w:szCs w:val="28"/>
        </w:rPr>
        <w:t xml:space="preserve">закон, позволяющий россиянам оформить излишки используемой земли. </w:t>
      </w:r>
    </w:p>
    <w:p w:rsidR="00C74B98" w:rsidRPr="002C2AC9" w:rsidRDefault="00C74B98" w:rsidP="00C74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9">
        <w:rPr>
          <w:rFonts w:ascii="Times New Roman" w:hAnsi="Times New Roman" w:cs="Times New Roman"/>
          <w:sz w:val="28"/>
          <w:szCs w:val="28"/>
        </w:rPr>
        <w:t xml:space="preserve">Изменения в законы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AC9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2C2AC9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AC9">
        <w:rPr>
          <w:rFonts w:ascii="Times New Roman" w:hAnsi="Times New Roman" w:cs="Times New Roman"/>
          <w:sz w:val="28"/>
          <w:szCs w:val="28"/>
        </w:rPr>
        <w:t xml:space="preserve"> направлены на упрощение процедуры проведения комплексных кадастровых работ. Например, в ряде случаев комплексные кадастровые работы разрешается проводить без утвержденного проекта межевания территории – когда положения Градостроительного кодекса этого не требуют. Благодаря этому органы власти могут экономить местный бюджет.</w:t>
      </w:r>
    </w:p>
    <w:p w:rsidR="00C74B98" w:rsidRPr="002C2AC9" w:rsidRDefault="00C74B98" w:rsidP="00C74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9">
        <w:rPr>
          <w:rFonts w:ascii="Times New Roman" w:hAnsi="Times New Roman" w:cs="Times New Roman"/>
          <w:sz w:val="28"/>
          <w:szCs w:val="28"/>
        </w:rPr>
        <w:t xml:space="preserve">«Сбор и анализ данных в ходе комплексных кадастровых работ позволяет выявить и устранить многочисленные случаи пересечения границ и </w:t>
      </w:r>
      <w:proofErr w:type="spellStart"/>
      <w:r w:rsidRPr="002C2AC9">
        <w:rPr>
          <w:rFonts w:ascii="Times New Roman" w:hAnsi="Times New Roman" w:cs="Times New Roman"/>
          <w:sz w:val="28"/>
          <w:szCs w:val="28"/>
        </w:rPr>
        <w:t>самозахвата</w:t>
      </w:r>
      <w:proofErr w:type="spellEnd"/>
      <w:r w:rsidRPr="002C2AC9">
        <w:rPr>
          <w:rFonts w:ascii="Times New Roman" w:hAnsi="Times New Roman" w:cs="Times New Roman"/>
          <w:sz w:val="28"/>
          <w:szCs w:val="28"/>
        </w:rPr>
        <w:t xml:space="preserve"> земель, а также реестровые ошибки – наиболее распространенную причину, по которой садоводы не могут поставить на кадастровый учет личные участки и земли общего пользования в соответствии с законодательством. Упрощение процедуры проведения комплексных кадастровых работ в целом благотворно скажется на положении собственников земельных участков», - говорит замглавы Федеральной кадастровой палаты </w:t>
      </w:r>
      <w:proofErr w:type="spellStart"/>
      <w:r w:rsidRPr="002C2A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2AC9">
        <w:rPr>
          <w:rFonts w:ascii="Times New Roman" w:hAnsi="Times New Roman" w:cs="Times New Roman"/>
          <w:sz w:val="28"/>
          <w:szCs w:val="28"/>
        </w:rPr>
        <w:t xml:space="preserve"> Марина Семенова. </w:t>
      </w:r>
    </w:p>
    <w:p w:rsidR="00C74B98" w:rsidRDefault="00C74B98" w:rsidP="00C74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9">
        <w:rPr>
          <w:rFonts w:ascii="Times New Roman" w:hAnsi="Times New Roman" w:cs="Times New Roman"/>
          <w:sz w:val="28"/>
          <w:szCs w:val="28"/>
        </w:rPr>
        <w:t>Кроме того, благодаря поправкам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AC9">
        <w:rPr>
          <w:rFonts w:ascii="Times New Roman" w:hAnsi="Times New Roman" w:cs="Times New Roman"/>
          <w:sz w:val="28"/>
          <w:szCs w:val="28"/>
        </w:rPr>
        <w:t xml:space="preserve"> граждане получают возможность оформить в собственность излишки земли, если в результате комплексных кадастровых работ выяснится, что фактически используемая ими площадь превышает указанную в ЕГРН. Также правообладатели земельных участков, зданий, сооружений, объектов незавершенного строительства, которые в соответствии с законом о регистрации считаются ранее учтенными, но сведения о которых отсутствуют в Едином государственном реестре недвижимости,  получают право предоставить имеющиеся у них материалы и документы в отношении указанных объектов недвижимости, исполнителю комплексных кадастровых работ (кадастровому инженеру) для внесения сведений об этих объектах недвижимости в Едином государственном реестре недвижимости. Это позволит сократить количество земельных споров и защитить права собственников.</w:t>
      </w:r>
    </w:p>
    <w:p w:rsidR="00C74B98" w:rsidRDefault="00C74B98" w:rsidP="00C74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опубликован в «Российской Газете» 19 июня 2019 года </w:t>
      </w:r>
      <w:hyperlink r:id="rId5" w:history="1">
        <w:r w:rsidRPr="003340AB">
          <w:rPr>
            <w:rStyle w:val="a3"/>
            <w:rFonts w:ascii="Times New Roman" w:hAnsi="Times New Roman" w:cs="Times New Roman"/>
            <w:sz w:val="28"/>
            <w:szCs w:val="28"/>
          </w:rPr>
          <w:t>https://rg.ru/2019/06/19/nedvijimost-dok.html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13405" w:rsidRPr="00E15B0B" w:rsidRDefault="00D13405" w:rsidP="00C74B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3405" w:rsidRPr="00E1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D"/>
    <w:rsid w:val="003C7CB1"/>
    <w:rsid w:val="00490628"/>
    <w:rsid w:val="004A1AAA"/>
    <w:rsid w:val="00C3372E"/>
    <w:rsid w:val="00C74B98"/>
    <w:rsid w:val="00D13405"/>
    <w:rsid w:val="00D90BBD"/>
    <w:rsid w:val="00E15B0B"/>
    <w:rsid w:val="00F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744C3-BEF2-453F-818D-BD5FB857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19/06/19/nedvijimost-dok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Онуфриева</cp:lastModifiedBy>
  <cp:revision>6</cp:revision>
  <dcterms:created xsi:type="dcterms:W3CDTF">2019-06-13T06:43:00Z</dcterms:created>
  <dcterms:modified xsi:type="dcterms:W3CDTF">2019-06-20T13:32:00Z</dcterms:modified>
</cp:coreProperties>
</file>