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F947A0" w:rsidRPr="00953E00" w:rsidRDefault="00953E00" w:rsidP="00953E00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953E00">
        <w:rPr>
          <w:b/>
          <w:bCs/>
          <w:color w:val="000000"/>
          <w:sz w:val="28"/>
          <w:szCs w:val="28"/>
          <w:lang w:eastAsia="ru-RU"/>
        </w:rPr>
        <w:t>Регионы могут рассчитывать на сверхлимитную финансовую поддержку для переселения граждан из аварийного жилья</w:t>
      </w:r>
    </w:p>
    <w:p w:rsidR="0036515F" w:rsidRPr="00953E00" w:rsidRDefault="0036515F" w:rsidP="00953E00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953E00" w:rsidRDefault="00C63568" w:rsidP="00953E00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953E00">
        <w:rPr>
          <w:kern w:val="0"/>
          <w:sz w:val="28"/>
          <w:szCs w:val="28"/>
          <w:lang w:eastAsia="ru-RU" w:bidi="ar-SA"/>
        </w:rPr>
        <w:t xml:space="preserve">          Кингисеппская городская прокуратура разъясняет, что</w:t>
      </w:r>
      <w:r w:rsidR="00DB47A8" w:rsidRPr="00953E00">
        <w:rPr>
          <w:kern w:val="0"/>
          <w:sz w:val="28"/>
          <w:szCs w:val="28"/>
          <w:lang w:eastAsia="ru-RU" w:bidi="ar-SA"/>
        </w:rPr>
        <w:t xml:space="preserve"> </w:t>
      </w:r>
      <w:r w:rsidR="00953E00">
        <w:rPr>
          <w:color w:val="000000"/>
          <w:sz w:val="28"/>
          <w:szCs w:val="28"/>
          <w:shd w:val="clear" w:color="auto" w:fill="FFFFFF"/>
        </w:rPr>
        <w:t>Федеральным</w:t>
      </w:r>
      <w:r w:rsidR="00953E00" w:rsidRPr="00953E00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953E00">
        <w:rPr>
          <w:color w:val="000000"/>
          <w:sz w:val="28"/>
          <w:szCs w:val="28"/>
          <w:shd w:val="clear" w:color="auto" w:fill="FFFFFF"/>
        </w:rPr>
        <w:t>ом от 22 декабря 2020 № 459-ФЗ «</w:t>
      </w:r>
      <w:r w:rsidR="00953E00" w:rsidRPr="00953E00">
        <w:rPr>
          <w:color w:val="000000"/>
          <w:sz w:val="28"/>
          <w:szCs w:val="28"/>
          <w:shd w:val="clear" w:color="auto" w:fill="FFFFFF"/>
        </w:rPr>
        <w:t xml:space="preserve">О внесении изменений в Федеральный закон "О Фонде содействия реформированию </w:t>
      </w:r>
      <w:r w:rsidR="00953E00">
        <w:rPr>
          <w:color w:val="000000"/>
          <w:sz w:val="28"/>
          <w:szCs w:val="28"/>
          <w:shd w:val="clear" w:color="auto" w:fill="FFFFFF"/>
        </w:rPr>
        <w:t>жилищно-коммунального хозяйства»</w:t>
      </w:r>
      <w:r w:rsidR="00953E00" w:rsidRPr="00953E00">
        <w:rPr>
          <w:color w:val="000000"/>
          <w:sz w:val="28"/>
          <w:szCs w:val="28"/>
          <w:shd w:val="clear" w:color="auto" w:fill="FFFFFF"/>
        </w:rPr>
        <w:t xml:space="preserve"> </w:t>
      </w:r>
      <w:r w:rsidR="00953E00">
        <w:rPr>
          <w:color w:val="000000"/>
          <w:sz w:val="28"/>
          <w:szCs w:val="28"/>
          <w:shd w:val="clear" w:color="auto" w:fill="FFFFFF"/>
        </w:rPr>
        <w:t>с</w:t>
      </w:r>
      <w:r w:rsidR="00953E00" w:rsidRPr="00953E00">
        <w:rPr>
          <w:color w:val="000000"/>
          <w:sz w:val="28"/>
          <w:szCs w:val="28"/>
          <w:lang w:eastAsia="ru-RU"/>
        </w:rPr>
        <w:t>корректирован Закон о Фонде содействия реформированию ЖКХ.</w:t>
      </w:r>
      <w:r w:rsidR="00953E00" w:rsidRPr="00953E00">
        <w:rPr>
          <w:color w:val="000000"/>
          <w:sz w:val="28"/>
          <w:szCs w:val="28"/>
          <w:lang w:eastAsia="ru-RU"/>
        </w:rPr>
        <w:br/>
      </w:r>
      <w:r w:rsidR="00953E00">
        <w:rPr>
          <w:color w:val="000000"/>
          <w:sz w:val="28"/>
          <w:szCs w:val="28"/>
          <w:lang w:eastAsia="ru-RU"/>
        </w:rPr>
        <w:t xml:space="preserve">         </w:t>
      </w:r>
      <w:r w:rsidR="00953E00" w:rsidRPr="00953E00">
        <w:rPr>
          <w:color w:val="000000"/>
          <w:sz w:val="28"/>
          <w:szCs w:val="28"/>
          <w:lang w:eastAsia="ru-RU"/>
        </w:rPr>
        <w:t>Фонд сможет привлекать кредитные и иные заемные средства для ускоренной реализации региональных адресных программ по переселению граждан из аварийного жилья. На погашение кредитов разрешено направлять дополнительные имущественные взносы РФ.</w:t>
      </w:r>
    </w:p>
    <w:p w:rsidR="00953E00" w:rsidRDefault="00953E00" w:rsidP="00953E00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953E00">
        <w:rPr>
          <w:color w:val="000000"/>
          <w:sz w:val="28"/>
          <w:szCs w:val="28"/>
          <w:lang w:eastAsia="ru-RU"/>
        </w:rPr>
        <w:t>В населенных пунктах с численностью жителей до 30 тыс. человек освободившиеся земельные участки, на которых располагались аварийные многоквартирные дома</w:t>
      </w:r>
      <w:r>
        <w:rPr>
          <w:color w:val="000000"/>
          <w:sz w:val="28"/>
          <w:szCs w:val="28"/>
          <w:lang w:eastAsia="ru-RU"/>
        </w:rPr>
        <w:t xml:space="preserve">, могут </w:t>
      </w:r>
      <w:proofErr w:type="gramStart"/>
      <w:r>
        <w:rPr>
          <w:color w:val="000000"/>
          <w:sz w:val="28"/>
          <w:szCs w:val="28"/>
          <w:lang w:eastAsia="ru-RU"/>
        </w:rPr>
        <w:t>предоставляться</w:t>
      </w:r>
      <w:proofErr w:type="gramEnd"/>
      <w:r>
        <w:rPr>
          <w:color w:val="000000"/>
          <w:sz w:val="28"/>
          <w:szCs w:val="28"/>
          <w:lang w:eastAsia="ru-RU"/>
        </w:rPr>
        <w:t xml:space="preserve"> в том числе </w:t>
      </w:r>
      <w:r w:rsidRPr="00953E00">
        <w:rPr>
          <w:color w:val="000000"/>
          <w:sz w:val="28"/>
          <w:szCs w:val="28"/>
          <w:lang w:eastAsia="ru-RU"/>
        </w:rPr>
        <w:t>для ИЖС или в собственность бесплатно многодетным семьям и другим категориям граждан.</w:t>
      </w:r>
      <w:r w:rsidRPr="00953E00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953E00">
        <w:rPr>
          <w:color w:val="000000"/>
          <w:sz w:val="28"/>
          <w:szCs w:val="28"/>
          <w:lang w:eastAsia="ru-RU"/>
        </w:rPr>
        <w:t>Закреплены порядок и условия предоставления регионам сверхлимитной финансовой поддержки за счет временно свободных средств Фонда, а также привлеченных им кредитных и иных заемных средств.</w:t>
      </w:r>
      <w:r w:rsidRPr="00953E00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 </w:t>
      </w:r>
      <w:r w:rsidRPr="00953E00">
        <w:rPr>
          <w:color w:val="000000"/>
          <w:sz w:val="28"/>
          <w:szCs w:val="28"/>
          <w:lang w:eastAsia="ru-RU"/>
        </w:rPr>
        <w:t>Уплата регионом штрафных санкций прописана в качестве самостоятельного основания для возобновления предоставления Фондом финансовой поддержки.</w:t>
      </w:r>
    </w:p>
    <w:p w:rsidR="00953E00" w:rsidRPr="00953E00" w:rsidRDefault="00953E00" w:rsidP="00953E00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Pr="00953E00">
        <w:rPr>
          <w:color w:val="000000"/>
          <w:sz w:val="28"/>
          <w:szCs w:val="28"/>
          <w:lang w:eastAsia="ru-RU"/>
        </w:rPr>
        <w:t>Уточнены случаи возврата средств финансовой поддержки Фонда.</w:t>
      </w:r>
    </w:p>
    <w:p w:rsidR="001D6118" w:rsidRDefault="001D6118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8F6125" w:rsidRDefault="001D6118" w:rsidP="001D6118">
      <w:pPr>
        <w:spacing w:line="240" w:lineRule="auto"/>
        <w:jc w:val="both"/>
        <w:rPr>
          <w:sz w:val="28"/>
        </w:rPr>
      </w:pPr>
      <w:r w:rsidRPr="001D6118">
        <w:rPr>
          <w:color w:val="000000"/>
          <w:sz w:val="28"/>
          <w:szCs w:val="28"/>
          <w:lang w:eastAsia="ru-RU"/>
        </w:rPr>
        <w:br/>
      </w:r>
      <w:r w:rsidR="001E7907"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</w:t>
      </w:r>
      <w:r w:rsidR="00953E00">
        <w:rPr>
          <w:sz w:val="28"/>
        </w:rPr>
        <w:t xml:space="preserve">                                                 </w:t>
      </w:r>
      <w:r w:rsidR="00AE337B">
        <w:rPr>
          <w:sz w:val="28"/>
        </w:rPr>
        <w:t xml:space="preserve">   </w:t>
      </w:r>
      <w:r w:rsidR="00953E00">
        <w:rPr>
          <w:sz w:val="28"/>
        </w:rPr>
        <w:t xml:space="preserve">В.А. </w:t>
      </w:r>
      <w:proofErr w:type="spellStart"/>
      <w:r w:rsidR="00953E00">
        <w:rPr>
          <w:sz w:val="28"/>
        </w:rPr>
        <w:t>Потапкин</w:t>
      </w:r>
      <w:proofErr w:type="spellEnd"/>
    </w:p>
    <w:p w:rsidR="008F6125" w:rsidRDefault="008F6125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5721EF" w:rsidRPr="00244131" w:rsidRDefault="00A52ACE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               </w:t>
      </w:r>
      <w:r w:rsidR="00FD5A80">
        <w:rPr>
          <w:sz w:val="28"/>
        </w:rPr>
        <w:t xml:space="preserve">                               </w:t>
      </w:r>
      <w:r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35B8"/>
    <w:rsid w:val="00072972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65EBF"/>
    <w:rsid w:val="0018094F"/>
    <w:rsid w:val="00183EFA"/>
    <w:rsid w:val="00192B18"/>
    <w:rsid w:val="00193C49"/>
    <w:rsid w:val="001C4055"/>
    <w:rsid w:val="001C53D5"/>
    <w:rsid w:val="001D6118"/>
    <w:rsid w:val="001E2F49"/>
    <w:rsid w:val="001E74D1"/>
    <w:rsid w:val="001E7907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1199"/>
    <w:rsid w:val="00864A21"/>
    <w:rsid w:val="00896670"/>
    <w:rsid w:val="00897274"/>
    <w:rsid w:val="008D419C"/>
    <w:rsid w:val="008D7840"/>
    <w:rsid w:val="008F5EFF"/>
    <w:rsid w:val="008F6125"/>
    <w:rsid w:val="00905C69"/>
    <w:rsid w:val="009254A2"/>
    <w:rsid w:val="009332BF"/>
    <w:rsid w:val="009526BC"/>
    <w:rsid w:val="00953E00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508D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2021-01-27T16:41:00Z</cp:lastPrinted>
  <dcterms:created xsi:type="dcterms:W3CDTF">2021-01-28T11:59:00Z</dcterms:created>
  <dcterms:modified xsi:type="dcterms:W3CDTF">2021-01-28T11:59:00Z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