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02" w:rsidRDefault="00EF0741" w:rsidP="00EF0741">
      <w:pPr>
        <w:pStyle w:val="a3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Проект </w:t>
      </w:r>
    </w:p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СОВЕТ ДЕПУТАТОВ</w:t>
      </w:r>
    </w:p>
    <w:p w:rsidR="00EF0741" w:rsidRDefault="00DD4A95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47090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EF0741" w:rsidRDefault="00071DE9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8556B">
        <w:rPr>
          <w:rFonts w:ascii="Times New Roman" w:hAnsi="Times New Roman" w:cs="Times New Roman"/>
          <w:b/>
          <w:bCs/>
        </w:rPr>
        <w:t>«</w:t>
      </w:r>
      <w:r w:rsidR="002E67DB">
        <w:rPr>
          <w:rFonts w:ascii="Times New Roman" w:hAnsi="Times New Roman" w:cs="Times New Roman"/>
          <w:b/>
          <w:bCs/>
        </w:rPr>
        <w:t>КУЗЁМКИНСКОЕ</w:t>
      </w:r>
      <w:r>
        <w:rPr>
          <w:rFonts w:ascii="Times New Roman" w:hAnsi="Times New Roman" w:cs="Times New Roman"/>
          <w:b/>
          <w:bCs/>
        </w:rPr>
        <w:t xml:space="preserve"> СЕЛЬСКОЕ ПОСЕЛЕНИЕ</w:t>
      </w:r>
      <w:r w:rsidR="0028556B">
        <w:rPr>
          <w:rFonts w:ascii="Times New Roman" w:hAnsi="Times New Roman" w:cs="Times New Roman"/>
          <w:b/>
          <w:bCs/>
        </w:rPr>
        <w:t xml:space="preserve">» </w:t>
      </w:r>
    </w:p>
    <w:p w:rsidR="00105EC8" w:rsidRPr="00647090" w:rsidRDefault="0028556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КИНГИСЕППСКОГО</w:t>
      </w:r>
      <w:r w:rsidR="00071DE9">
        <w:rPr>
          <w:rFonts w:ascii="Times New Roman" w:hAnsi="Times New Roman" w:cs="Times New Roman"/>
          <w:b/>
          <w:bCs/>
        </w:rPr>
        <w:t xml:space="preserve"> </w:t>
      </w:r>
      <w:r w:rsidR="00DD4A95" w:rsidRPr="00647090">
        <w:rPr>
          <w:rFonts w:ascii="Times New Roman" w:hAnsi="Times New Roman" w:cs="Times New Roman"/>
          <w:b/>
          <w:bCs/>
        </w:rPr>
        <w:t xml:space="preserve"> МУНИЦИПАЛЬН</w:t>
      </w:r>
      <w:r>
        <w:rPr>
          <w:rFonts w:ascii="Times New Roman" w:hAnsi="Times New Roman" w:cs="Times New Roman"/>
          <w:b/>
          <w:bCs/>
        </w:rPr>
        <w:t>ОГО</w:t>
      </w:r>
      <w:r w:rsidR="00DD4A95" w:rsidRPr="00647090">
        <w:rPr>
          <w:rFonts w:ascii="Times New Roman" w:hAnsi="Times New Roman" w:cs="Times New Roman"/>
          <w:b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>А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ЛЕНИНГРАДСКОЙ ОБЛАСТИ</w:t>
      </w:r>
    </w:p>
    <w:p w:rsidR="00105EC8" w:rsidRDefault="00071D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(четвертого созыва)</w:t>
      </w:r>
    </w:p>
    <w:p w:rsidR="00071DE9" w:rsidRPr="00647090" w:rsidRDefault="00071DE9">
      <w:pPr>
        <w:pStyle w:val="a3"/>
        <w:rPr>
          <w:rFonts w:ascii="Times New Roman" w:hAnsi="Times New Roman" w:cs="Times New Roman"/>
        </w:rPr>
      </w:pPr>
    </w:p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РЕШЕНИ</w:t>
      </w:r>
      <w:r w:rsidR="0020207D">
        <w:rPr>
          <w:rFonts w:ascii="Times New Roman" w:hAnsi="Times New Roman" w:cs="Times New Roman"/>
          <w:b/>
          <w:bCs/>
        </w:rPr>
        <w:t>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2E67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EF0741">
        <w:rPr>
          <w:rFonts w:ascii="Times New Roman" w:hAnsi="Times New Roman" w:cs="Times New Roman"/>
        </w:rPr>
        <w:t>.09</w:t>
      </w:r>
      <w:r w:rsidR="004458CD">
        <w:rPr>
          <w:rFonts w:ascii="Times New Roman" w:hAnsi="Times New Roman" w:cs="Times New Roman"/>
        </w:rPr>
        <w:t xml:space="preserve"> 2019 года </w:t>
      </w:r>
      <w:r w:rsidR="00BB4CB2">
        <w:rPr>
          <w:rFonts w:ascii="Times New Roman" w:hAnsi="Times New Roman" w:cs="Times New Roman"/>
        </w:rPr>
        <w:t xml:space="preserve">   </w:t>
      </w:r>
      <w:r w:rsidR="004458CD">
        <w:rPr>
          <w:rFonts w:ascii="Times New Roman" w:hAnsi="Times New Roman" w:cs="Times New Roman"/>
        </w:rPr>
        <w:t>№</w:t>
      </w:r>
      <w:r w:rsidR="009514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47090" w:rsidRPr="00B300A7" w:rsidTr="00EF0741">
        <w:trPr>
          <w:trHeight w:val="1548"/>
        </w:trPr>
        <w:tc>
          <w:tcPr>
            <w:tcW w:w="5353" w:type="dxa"/>
          </w:tcPr>
          <w:p w:rsidR="00647090" w:rsidRPr="00B300A7" w:rsidRDefault="00647090" w:rsidP="00EF0741">
            <w:pPr>
              <w:pStyle w:val="a3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</w:t>
            </w:r>
            <w:r w:rsidR="00395302">
              <w:rPr>
                <w:rFonts w:ascii="Times New Roman" w:eastAsia="Times New Roman" w:hAnsi="Times New Roman" w:cs="Times New Roman"/>
                <w:lang w:eastAsia="ru-RU"/>
              </w:rPr>
              <w:t xml:space="preserve">условий </w:t>
            </w:r>
            <w:r w:rsidR="00EF074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онтракта с главой администрации </w:t>
            </w:r>
            <w:r w:rsidR="00EF074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>униципального образования</w:t>
            </w:r>
            <w:r w:rsidR="00071DE9">
              <w:rPr>
                <w:rFonts w:ascii="Times New Roman" w:hAnsi="Times New Roman" w:cs="Times New Roman"/>
              </w:rPr>
              <w:t xml:space="preserve"> </w:t>
            </w:r>
            <w:r w:rsidR="0028556B">
              <w:rPr>
                <w:rFonts w:ascii="Times New Roman" w:hAnsi="Times New Roman" w:cs="Times New Roman"/>
              </w:rPr>
              <w:t>«</w:t>
            </w:r>
            <w:r w:rsidR="002E67DB">
              <w:rPr>
                <w:rFonts w:ascii="Times New Roman" w:hAnsi="Times New Roman" w:cs="Times New Roman"/>
              </w:rPr>
              <w:t>Кузёмкинское</w:t>
            </w:r>
            <w:r w:rsidR="00071DE9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28556B">
              <w:rPr>
                <w:rFonts w:ascii="Times New Roman" w:hAnsi="Times New Roman" w:cs="Times New Roman"/>
              </w:rPr>
              <w:t>» Кингисеппского муниципального района Лен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>ингр</w:t>
            </w:r>
            <w:r w:rsidR="00BC7BF1">
              <w:rPr>
                <w:rFonts w:ascii="Times New Roman" w:eastAsia="Times New Roman" w:hAnsi="Times New Roman" w:cs="Times New Roman"/>
                <w:lang w:eastAsia="ru-RU"/>
              </w:rPr>
              <w:t xml:space="preserve">адской области 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8556B" w:rsidRDefault="0064709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647090">
        <w:rPr>
          <w:rFonts w:ascii="Times New Roman" w:hAnsi="Times New Roman" w:cs="Times New Roman"/>
        </w:rPr>
        <w:t>В целях приведения формы контракта с главой администрации муниципального образования</w:t>
      </w:r>
      <w:r w:rsidR="00071DE9" w:rsidRP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«</w:t>
      </w:r>
      <w:r w:rsidR="002E67DB">
        <w:rPr>
          <w:rFonts w:ascii="Times New Roman" w:hAnsi="Times New Roman" w:cs="Times New Roman"/>
        </w:rPr>
        <w:t>Кузёмкинское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 муниципального района</w:t>
      </w:r>
      <w:r w:rsidRPr="00647090">
        <w:rPr>
          <w:rFonts w:ascii="Times New Roman" w:hAnsi="Times New Roman" w:cs="Times New Roman"/>
        </w:rPr>
        <w:t xml:space="preserve"> Ленинградской области в соответствие с действующим законодательством Российской </w:t>
      </w:r>
      <w:r>
        <w:rPr>
          <w:rFonts w:ascii="Times New Roman" w:hAnsi="Times New Roman" w:cs="Times New Roman"/>
        </w:rPr>
        <w:t>Федерации,</w:t>
      </w:r>
      <w:r w:rsidR="001B7A6E">
        <w:rPr>
          <w:rFonts w:ascii="Times New Roman" w:hAnsi="Times New Roman" w:cs="Times New Roman"/>
        </w:rPr>
        <w:t xml:space="preserve"> на основании </w:t>
      </w:r>
      <w:r w:rsidRPr="00647090">
        <w:rPr>
          <w:rFonts w:ascii="Times New Roman" w:hAnsi="Times New Roman" w:cs="Times New Roman"/>
        </w:rPr>
        <w:t>Федерального закона от 02 марта 2007 года № 25-ФЗ «О муниципальной службе в Российской Федерации», в соответствии с областным законом от 11 марта 2008 года № 14-оз «О правовом регулировании муниципальной службы в Ленинградской области</w:t>
      </w:r>
      <w:proofErr w:type="gramEnd"/>
      <w:r w:rsidRPr="00647090">
        <w:rPr>
          <w:rFonts w:ascii="Times New Roman" w:hAnsi="Times New Roman" w:cs="Times New Roman"/>
        </w:rPr>
        <w:t xml:space="preserve">», Совет депутатов муниципального образования </w:t>
      </w:r>
      <w:r w:rsidR="0028556B">
        <w:rPr>
          <w:rFonts w:ascii="Times New Roman" w:hAnsi="Times New Roman" w:cs="Times New Roman"/>
        </w:rPr>
        <w:t>«</w:t>
      </w:r>
      <w:r w:rsidR="002E67DB">
        <w:rPr>
          <w:rFonts w:ascii="Times New Roman" w:hAnsi="Times New Roman" w:cs="Times New Roman"/>
        </w:rPr>
        <w:t>Кузёмкинское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 муниципального района</w:t>
      </w:r>
      <w:r w:rsidRPr="00647090">
        <w:rPr>
          <w:rFonts w:ascii="Times New Roman" w:hAnsi="Times New Roman" w:cs="Times New Roman"/>
        </w:rPr>
        <w:t xml:space="preserve"> </w:t>
      </w:r>
      <w:r w:rsidR="00071DE9">
        <w:rPr>
          <w:rFonts w:ascii="Times New Roman" w:hAnsi="Times New Roman" w:cs="Times New Roman"/>
        </w:rPr>
        <w:t>Ленинградской области</w:t>
      </w:r>
    </w:p>
    <w:p w:rsidR="00EF0741" w:rsidRDefault="00EF0741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CC2DD2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1. Утвердить </w:t>
      </w:r>
      <w:r w:rsidR="00395302">
        <w:rPr>
          <w:rFonts w:ascii="Times New Roman" w:hAnsi="Times New Roman" w:cs="Times New Roman"/>
        </w:rPr>
        <w:t>условия</w:t>
      </w:r>
      <w:r w:rsidRPr="00647090">
        <w:rPr>
          <w:rFonts w:ascii="Times New Roman" w:hAnsi="Times New Roman" w:cs="Times New Roman"/>
        </w:rPr>
        <w:t xml:space="preserve"> контракта с главой администрации муниципального образования</w:t>
      </w:r>
      <w:r w:rsidR="00071DE9" w:rsidRP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«</w:t>
      </w:r>
      <w:r w:rsidR="002E67DB">
        <w:rPr>
          <w:rFonts w:ascii="Times New Roman" w:hAnsi="Times New Roman" w:cs="Times New Roman"/>
        </w:rPr>
        <w:t>Кузёмкинское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</w:t>
      </w:r>
      <w:r w:rsidRPr="00647090">
        <w:rPr>
          <w:rFonts w:ascii="Times New Roman" w:hAnsi="Times New Roman" w:cs="Times New Roman"/>
        </w:rPr>
        <w:t xml:space="preserve"> муниципальн</w:t>
      </w:r>
      <w:r w:rsidR="0028556B">
        <w:rPr>
          <w:rFonts w:ascii="Times New Roman" w:hAnsi="Times New Roman" w:cs="Times New Roman"/>
        </w:rPr>
        <w:t>ого</w:t>
      </w:r>
      <w:r w:rsidRPr="00647090">
        <w:rPr>
          <w:rFonts w:ascii="Times New Roman" w:hAnsi="Times New Roman" w:cs="Times New Roman"/>
        </w:rPr>
        <w:t xml:space="preserve"> район</w:t>
      </w:r>
      <w:r w:rsidR="0028556B">
        <w:rPr>
          <w:rFonts w:ascii="Times New Roman" w:hAnsi="Times New Roman" w:cs="Times New Roman"/>
        </w:rPr>
        <w:t>а</w:t>
      </w:r>
      <w:r w:rsidRPr="00647090">
        <w:rPr>
          <w:rFonts w:ascii="Times New Roman" w:hAnsi="Times New Roman" w:cs="Times New Roman"/>
        </w:rPr>
        <w:t xml:space="preserve"> Ленинградской обла</w:t>
      </w:r>
      <w:r w:rsidR="006E6ED8">
        <w:rPr>
          <w:rFonts w:ascii="Times New Roman" w:hAnsi="Times New Roman" w:cs="Times New Roman"/>
        </w:rPr>
        <w:t>сти</w:t>
      </w:r>
      <w:r w:rsidR="00395302">
        <w:rPr>
          <w:rFonts w:ascii="Times New Roman" w:hAnsi="Times New Roman" w:cs="Times New Roman"/>
        </w:rPr>
        <w:t xml:space="preserve"> </w:t>
      </w:r>
      <w:r w:rsidR="001657B8">
        <w:rPr>
          <w:rFonts w:ascii="Times New Roman" w:hAnsi="Times New Roman" w:cs="Times New Roman"/>
        </w:rPr>
        <w:t xml:space="preserve"> согласно п</w:t>
      </w:r>
      <w:r w:rsidRPr="00647090">
        <w:rPr>
          <w:rFonts w:ascii="Times New Roman" w:hAnsi="Times New Roman" w:cs="Times New Roman"/>
        </w:rPr>
        <w:t>риложению.</w:t>
      </w:r>
    </w:p>
    <w:p w:rsidR="00647090" w:rsidRPr="00647090" w:rsidRDefault="00647090" w:rsidP="006E6ED8">
      <w:pPr>
        <w:pStyle w:val="a3"/>
        <w:tabs>
          <w:tab w:val="clear" w:pos="709"/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541FD">
        <w:rPr>
          <w:rFonts w:ascii="Times New Roman" w:hAnsi="Times New Roman" w:cs="Times New Roman"/>
        </w:rPr>
        <w:t xml:space="preserve">2. </w:t>
      </w:r>
      <w:r w:rsidR="00395302">
        <w:rPr>
          <w:rFonts w:ascii="Times New Roman" w:hAnsi="Times New Roman" w:cs="Times New Roman"/>
        </w:rPr>
        <w:t>Р</w:t>
      </w:r>
      <w:r w:rsidR="00395302" w:rsidRPr="008541FD">
        <w:rPr>
          <w:rFonts w:ascii="Times New Roman" w:hAnsi="Times New Roman" w:cs="Times New Roman"/>
        </w:rPr>
        <w:t>ешение Совета депут</w:t>
      </w:r>
      <w:r w:rsidR="00395302">
        <w:rPr>
          <w:rFonts w:ascii="Times New Roman" w:hAnsi="Times New Roman" w:cs="Times New Roman"/>
        </w:rPr>
        <w:t xml:space="preserve">атов </w:t>
      </w:r>
      <w:r w:rsidR="00395302" w:rsidRPr="00591044">
        <w:rPr>
          <w:rFonts w:ascii="Times New Roman" w:hAnsi="Times New Roman" w:cs="Times New Roman"/>
        </w:rPr>
        <w:t>от</w:t>
      </w:r>
      <w:r w:rsidR="00395302">
        <w:rPr>
          <w:rFonts w:ascii="Times New Roman" w:hAnsi="Times New Roman" w:cs="Times New Roman"/>
        </w:rPr>
        <w:t xml:space="preserve"> </w:t>
      </w:r>
      <w:r w:rsidR="00EF0741">
        <w:rPr>
          <w:rFonts w:ascii="Times New Roman" w:hAnsi="Times New Roman" w:cs="Times New Roman"/>
        </w:rPr>
        <w:t>08.09.</w:t>
      </w:r>
      <w:r w:rsidR="00395302" w:rsidRPr="00591044">
        <w:rPr>
          <w:rFonts w:ascii="Times New Roman" w:hAnsi="Times New Roman" w:cs="Times New Roman"/>
        </w:rPr>
        <w:t xml:space="preserve"> 2014 года №</w:t>
      </w:r>
      <w:r w:rsidR="00EF0741">
        <w:rPr>
          <w:rFonts w:ascii="Times New Roman" w:hAnsi="Times New Roman" w:cs="Times New Roman"/>
        </w:rPr>
        <w:t xml:space="preserve"> 8</w:t>
      </w:r>
      <w:proofErr w:type="gramStart"/>
      <w:r w:rsidR="00395302">
        <w:rPr>
          <w:rFonts w:ascii="Times New Roman" w:hAnsi="Times New Roman" w:cs="Times New Roman"/>
        </w:rPr>
        <w:t xml:space="preserve"> О</w:t>
      </w:r>
      <w:proofErr w:type="gramEnd"/>
      <w:r w:rsidR="00395302">
        <w:rPr>
          <w:rFonts w:ascii="Times New Roman" w:hAnsi="Times New Roman" w:cs="Times New Roman"/>
        </w:rPr>
        <w:t>б утверждении условий</w:t>
      </w:r>
      <w:r w:rsidRPr="008541FD">
        <w:rPr>
          <w:rFonts w:ascii="Times New Roman" w:hAnsi="Times New Roman" w:cs="Times New Roman"/>
        </w:rPr>
        <w:t xml:space="preserve"> контракта с главой администрации муниципального образования </w:t>
      </w:r>
      <w:r w:rsidR="0028556B">
        <w:rPr>
          <w:rFonts w:ascii="Times New Roman" w:hAnsi="Times New Roman" w:cs="Times New Roman"/>
        </w:rPr>
        <w:t>«</w:t>
      </w:r>
      <w:r w:rsidR="002E67DB">
        <w:rPr>
          <w:rFonts w:ascii="Times New Roman" w:hAnsi="Times New Roman" w:cs="Times New Roman"/>
        </w:rPr>
        <w:t>Кузёмкинское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 муниципального района</w:t>
      </w:r>
      <w:r w:rsidRPr="008541FD">
        <w:rPr>
          <w:rFonts w:ascii="Times New Roman" w:hAnsi="Times New Roman" w:cs="Times New Roman"/>
        </w:rPr>
        <w:t xml:space="preserve"> Ленинградской области</w:t>
      </w:r>
      <w:r w:rsidR="00C85F0F">
        <w:rPr>
          <w:rFonts w:ascii="Times New Roman" w:hAnsi="Times New Roman" w:cs="Times New Roman"/>
        </w:rPr>
        <w:t>»</w:t>
      </w:r>
      <w:r w:rsidRPr="008541FD">
        <w:rPr>
          <w:rFonts w:ascii="Times New Roman" w:hAnsi="Times New Roman" w:cs="Times New Roman"/>
        </w:rPr>
        <w:t xml:space="preserve">, </w:t>
      </w:r>
      <w:r w:rsidRPr="00591044">
        <w:rPr>
          <w:rFonts w:ascii="Times New Roman" w:hAnsi="Times New Roman" w:cs="Times New Roman"/>
        </w:rPr>
        <w:t xml:space="preserve">считать </w:t>
      </w:r>
      <w:r w:rsidRPr="008541FD">
        <w:rPr>
          <w:rFonts w:ascii="Times New Roman" w:hAnsi="Times New Roman" w:cs="Times New Roman"/>
        </w:rPr>
        <w:t>утративш</w:t>
      </w:r>
      <w:r w:rsidR="00395302">
        <w:rPr>
          <w:rFonts w:ascii="Times New Roman" w:hAnsi="Times New Roman" w:cs="Times New Roman"/>
        </w:rPr>
        <w:t xml:space="preserve">им </w:t>
      </w:r>
      <w:r w:rsidRPr="008541FD">
        <w:rPr>
          <w:rFonts w:ascii="Times New Roman" w:hAnsi="Times New Roman" w:cs="Times New Roman"/>
        </w:rPr>
        <w:t xml:space="preserve"> силу.</w:t>
      </w:r>
    </w:p>
    <w:p w:rsid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3. Настоящее решение подлежит опубликованию в</w:t>
      </w:r>
      <w:r w:rsidR="00E527CF">
        <w:rPr>
          <w:rFonts w:ascii="Times New Roman" w:hAnsi="Times New Roman" w:cs="Times New Roman"/>
        </w:rPr>
        <w:t xml:space="preserve"> средствах массовой информации</w:t>
      </w:r>
      <w:r w:rsidR="00395302">
        <w:rPr>
          <w:rFonts w:ascii="Times New Roman" w:hAnsi="Times New Roman" w:cs="Times New Roman"/>
        </w:rPr>
        <w:t xml:space="preserve"> и размещению на официальном сайте муниципального образования.</w:t>
      </w:r>
    </w:p>
    <w:p w:rsidR="00EF0741" w:rsidRPr="00647090" w:rsidRDefault="00EF0741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47090" w:rsidRPr="00647090" w:rsidRDefault="00647090" w:rsidP="006E6ED8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28556B">
      <w:pPr>
        <w:pStyle w:val="a3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Глава муниципального образования</w:t>
      </w:r>
    </w:p>
    <w:p w:rsidR="00647090" w:rsidRPr="00647090" w:rsidRDefault="0028556B" w:rsidP="0028556B">
      <w:pPr>
        <w:pStyle w:val="a3"/>
        <w:tabs>
          <w:tab w:val="left" w:pos="89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E67DB">
        <w:rPr>
          <w:rFonts w:ascii="Times New Roman" w:hAnsi="Times New Roman" w:cs="Times New Roman"/>
        </w:rPr>
        <w:t>Кузёмкинское</w:t>
      </w:r>
      <w:r>
        <w:rPr>
          <w:rFonts w:ascii="Times New Roman" w:hAnsi="Times New Roman" w:cs="Times New Roman"/>
        </w:rPr>
        <w:t xml:space="preserve"> сельское поселение»</w:t>
      </w:r>
      <w:r w:rsidR="00647090" w:rsidRPr="00647090">
        <w:rPr>
          <w:rFonts w:ascii="Times New Roman" w:hAnsi="Times New Roman" w:cs="Times New Roman"/>
        </w:rPr>
        <w:t xml:space="preserve">          </w:t>
      </w:r>
      <w:r w:rsidR="0060046B">
        <w:rPr>
          <w:rFonts w:ascii="Times New Roman" w:hAnsi="Times New Roman" w:cs="Times New Roman"/>
        </w:rPr>
        <w:t xml:space="preserve">                     </w:t>
      </w:r>
      <w:r w:rsidR="00647090" w:rsidRPr="00647090">
        <w:rPr>
          <w:rFonts w:ascii="Times New Roman" w:hAnsi="Times New Roman" w:cs="Times New Roman"/>
        </w:rPr>
        <w:t xml:space="preserve">       </w:t>
      </w:r>
      <w:r w:rsidR="000E030D">
        <w:rPr>
          <w:rFonts w:ascii="Times New Roman" w:hAnsi="Times New Roman" w:cs="Times New Roman"/>
        </w:rPr>
        <w:t xml:space="preserve">       </w:t>
      </w:r>
      <w:r w:rsidR="003852F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</w:t>
      </w:r>
      <w:r w:rsidR="002E67DB">
        <w:rPr>
          <w:rFonts w:ascii="Times New Roman" w:hAnsi="Times New Roman" w:cs="Times New Roman"/>
        </w:rPr>
        <w:t>В.П. Кулагин</w:t>
      </w:r>
    </w:p>
    <w:p w:rsidR="00647090" w:rsidRPr="00647090" w:rsidRDefault="00647090" w:rsidP="00160C21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536738" w:rsidRDefault="00647090" w:rsidP="00647090">
      <w:pPr>
        <w:pStyle w:val="a3"/>
        <w:rPr>
          <w:rFonts w:ascii="Times New Roman" w:hAnsi="Times New Roman" w:cs="Times New Roman"/>
        </w:rPr>
      </w:pPr>
    </w:p>
    <w:p w:rsidR="00CC2DD2" w:rsidRDefault="00CC2DD2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7DB" w:rsidRDefault="002E67DB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7DB" w:rsidRDefault="002E67DB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7DB" w:rsidRDefault="002E67DB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7090" w:rsidRPr="00071DE9" w:rsidRDefault="00395302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7132C2" w:rsidRPr="00071DE9">
        <w:rPr>
          <w:rFonts w:ascii="Times New Roman" w:hAnsi="Times New Roman" w:cs="Times New Roman"/>
          <w:sz w:val="20"/>
          <w:szCs w:val="20"/>
        </w:rPr>
        <w:t>ТВЕРЖДЕ</w:t>
      </w:r>
      <w:r w:rsidR="00647090" w:rsidRPr="00071DE9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</w:t>
      </w:r>
    </w:p>
    <w:p w:rsidR="00647090" w:rsidRPr="00071DE9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DE9">
        <w:rPr>
          <w:rFonts w:ascii="Times New Roman" w:hAnsi="Times New Roman" w:cs="Times New Roman"/>
          <w:sz w:val="20"/>
          <w:szCs w:val="20"/>
        </w:rPr>
        <w:t>решением Совета депутатов</w:t>
      </w:r>
    </w:p>
    <w:p w:rsidR="00393459" w:rsidRPr="00071DE9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DE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393459" w:rsidRPr="00071DE9">
        <w:rPr>
          <w:rFonts w:ascii="Times New Roman" w:hAnsi="Times New Roman" w:cs="Times New Roman"/>
          <w:sz w:val="20"/>
          <w:szCs w:val="20"/>
        </w:rPr>
        <w:t xml:space="preserve"> </w:t>
      </w:r>
      <w:r w:rsidR="0028556B">
        <w:rPr>
          <w:rFonts w:ascii="Times New Roman" w:hAnsi="Times New Roman" w:cs="Times New Roman"/>
          <w:sz w:val="20"/>
          <w:szCs w:val="20"/>
        </w:rPr>
        <w:t>«</w:t>
      </w:r>
      <w:r w:rsidR="002E67DB">
        <w:rPr>
          <w:rFonts w:ascii="Times New Roman" w:hAnsi="Times New Roman" w:cs="Times New Roman"/>
          <w:sz w:val="20"/>
          <w:szCs w:val="20"/>
        </w:rPr>
        <w:t>Кузёмкинское</w:t>
      </w:r>
      <w:r w:rsidR="00393459" w:rsidRPr="00071D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459" w:rsidRPr="00071DE9" w:rsidRDefault="0028556B" w:rsidP="00393459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93459" w:rsidRPr="00071DE9">
        <w:rPr>
          <w:rFonts w:ascii="Times New Roman" w:hAnsi="Times New Roman" w:cs="Times New Roman"/>
          <w:sz w:val="20"/>
          <w:szCs w:val="20"/>
        </w:rPr>
        <w:t>сельское поселение</w:t>
      </w:r>
      <w:r>
        <w:rPr>
          <w:rFonts w:ascii="Times New Roman" w:hAnsi="Times New Roman" w:cs="Times New Roman"/>
          <w:sz w:val="20"/>
          <w:szCs w:val="20"/>
        </w:rPr>
        <w:t>» Кингисеппского муниципального района</w:t>
      </w:r>
      <w:r w:rsidR="00393459" w:rsidRPr="00071D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2D35" w:rsidRPr="00071DE9" w:rsidRDefault="0028556B" w:rsidP="0028556B">
      <w:pPr>
        <w:pStyle w:val="ConsPlusNormal"/>
        <w:widowControl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647090" w:rsidRPr="00071DE9">
        <w:rPr>
          <w:rFonts w:ascii="Times New Roman" w:hAnsi="Times New Roman" w:cs="Times New Roman"/>
          <w:sz w:val="20"/>
          <w:szCs w:val="20"/>
        </w:rPr>
        <w:t>Ленинградской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47090" w:rsidRPr="00071DE9">
        <w:rPr>
          <w:rFonts w:ascii="Times New Roman" w:hAnsi="Times New Roman" w:cs="Times New Roman"/>
          <w:sz w:val="20"/>
          <w:szCs w:val="20"/>
        </w:rPr>
        <w:t>от</w:t>
      </w:r>
      <w:r w:rsidR="002E67DB">
        <w:rPr>
          <w:rFonts w:ascii="Times New Roman" w:hAnsi="Times New Roman" w:cs="Times New Roman"/>
          <w:sz w:val="20"/>
          <w:szCs w:val="20"/>
        </w:rPr>
        <w:t xml:space="preserve"> 30</w:t>
      </w:r>
      <w:r w:rsidR="0020207D" w:rsidRPr="00071DE9">
        <w:rPr>
          <w:rFonts w:ascii="Times New Roman" w:hAnsi="Times New Roman" w:cs="Times New Roman"/>
          <w:sz w:val="20"/>
          <w:szCs w:val="20"/>
        </w:rPr>
        <w:t>.09.</w:t>
      </w:r>
      <w:r w:rsidR="004458CD" w:rsidRPr="00071DE9">
        <w:rPr>
          <w:rFonts w:ascii="Times New Roman" w:hAnsi="Times New Roman" w:cs="Times New Roman"/>
          <w:sz w:val="20"/>
          <w:szCs w:val="20"/>
        </w:rPr>
        <w:t>2019</w:t>
      </w:r>
      <w:r w:rsidR="00E527CF" w:rsidRPr="00071DE9">
        <w:rPr>
          <w:rFonts w:ascii="Times New Roman" w:hAnsi="Times New Roman" w:cs="Times New Roman"/>
          <w:sz w:val="20"/>
          <w:szCs w:val="20"/>
        </w:rPr>
        <w:t xml:space="preserve"> г. №</w:t>
      </w:r>
      <w:r w:rsidR="00EF0741">
        <w:rPr>
          <w:rFonts w:ascii="Times New Roman" w:hAnsi="Times New Roman" w:cs="Times New Roman"/>
          <w:sz w:val="20"/>
          <w:szCs w:val="20"/>
        </w:rPr>
        <w:t xml:space="preserve"> 6</w:t>
      </w:r>
      <w:bookmarkStart w:id="0" w:name="_GoBack"/>
      <w:bookmarkEnd w:id="0"/>
    </w:p>
    <w:p w:rsidR="007132C2" w:rsidRPr="00071DE9" w:rsidRDefault="00CB7BE2" w:rsidP="001D4355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71DE9">
        <w:rPr>
          <w:rFonts w:ascii="Times New Roman" w:hAnsi="Times New Roman" w:cs="Times New Roman"/>
          <w:bCs/>
          <w:sz w:val="20"/>
          <w:szCs w:val="20"/>
        </w:rPr>
        <w:t>п</w:t>
      </w:r>
      <w:r w:rsidR="00647090" w:rsidRPr="00071DE9">
        <w:rPr>
          <w:rFonts w:ascii="Times New Roman" w:hAnsi="Times New Roman" w:cs="Times New Roman"/>
          <w:bCs/>
          <w:sz w:val="20"/>
          <w:szCs w:val="20"/>
        </w:rPr>
        <w:t>риложение</w:t>
      </w:r>
      <w:r w:rsidR="001657B8" w:rsidRPr="00071DE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93313" w:rsidRPr="006E6ED8" w:rsidRDefault="00193313" w:rsidP="00B300A7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10B3" w:rsidRDefault="009A10B3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0B3" w:rsidRDefault="009A10B3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0B3" w:rsidRDefault="009A10B3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30D" w:rsidRPr="006E6ED8" w:rsidRDefault="009A10B3" w:rsidP="009A10B3">
      <w:pPr>
        <w:pStyle w:val="ConsPlusNonformat"/>
        <w:widowControl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0E030D" w:rsidRPr="006E6ED8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b/>
          <w:bCs/>
          <w:sz w:val="24"/>
          <w:szCs w:val="24"/>
        </w:rPr>
        <w:t>С ГЛАВОЙ АДМИНИСТРАЦИИ МУНИЦИПАЛЬНОГО ОБРАЗОВАНИЯ</w:t>
      </w:r>
      <w:r w:rsidRPr="00B300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E67DB">
        <w:rPr>
          <w:rFonts w:ascii="Times New Roman" w:hAnsi="Times New Roman" w:cs="Times New Roman"/>
          <w:b/>
          <w:bCs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b/>
          <w:bCs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0E030D" w:rsidRPr="00B300A7" w:rsidRDefault="000E030D" w:rsidP="000E030D">
      <w:pPr>
        <w:pStyle w:val="a3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0E030D" w:rsidRPr="00B300A7" w:rsidRDefault="002E67DB" w:rsidP="006253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Б. Кузёмкино</w:t>
      </w:r>
    </w:p>
    <w:p w:rsidR="000E030D" w:rsidRPr="00B300A7" w:rsidRDefault="000E030D" w:rsidP="006253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     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53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6738">
        <w:rPr>
          <w:rFonts w:ascii="Times New Roman" w:hAnsi="Times New Roman" w:cs="Times New Roman"/>
          <w:sz w:val="24"/>
          <w:szCs w:val="24"/>
        </w:rPr>
        <w:t xml:space="preserve">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</w:t>
      </w:r>
      <w:r w:rsidR="00625353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 xml:space="preserve">       </w:t>
      </w:r>
      <w:r w:rsidR="0028556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300A7">
        <w:rPr>
          <w:rFonts w:ascii="Times New Roman" w:hAnsi="Times New Roman" w:cs="Times New Roman"/>
          <w:sz w:val="24"/>
          <w:szCs w:val="24"/>
        </w:rPr>
        <w:t xml:space="preserve">   «___» ___________ 20__ года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D4A95" w:rsidRDefault="000E030D" w:rsidP="00DD4A95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в лице главы муниципал</w:t>
      </w:r>
      <w:r w:rsidR="00B300A7">
        <w:rPr>
          <w:rFonts w:ascii="Times New Roman" w:hAnsi="Times New Roman" w:cs="Times New Roman"/>
          <w:sz w:val="24"/>
          <w:szCs w:val="24"/>
        </w:rPr>
        <w:t>ьного образования 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</w:t>
      </w:r>
      <w:r w:rsidR="00393459" w:rsidRP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- Устав), именуемого в дальнейшем «Представитель нанимателя», с одной стороны, и гражданин Российской Федерации ___________</w:t>
      </w:r>
      <w:r w:rsidR="00DD4A95">
        <w:rPr>
          <w:rFonts w:ascii="Times New Roman" w:hAnsi="Times New Roman" w:cs="Times New Roman"/>
          <w:sz w:val="24"/>
          <w:szCs w:val="24"/>
        </w:rPr>
        <w:t>____________</w:t>
      </w:r>
      <w:r w:rsidRPr="00B300A7">
        <w:rPr>
          <w:rFonts w:ascii="Times New Roman" w:hAnsi="Times New Roman" w:cs="Times New Roman"/>
          <w:sz w:val="24"/>
          <w:szCs w:val="24"/>
        </w:rPr>
        <w:t>________</w:t>
      </w:r>
      <w:r w:rsidR="0053673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_____</w:t>
      </w:r>
      <w:r w:rsidR="00B300A7">
        <w:rPr>
          <w:rFonts w:ascii="Times New Roman" w:hAnsi="Times New Roman" w:cs="Times New Roman"/>
          <w:sz w:val="24"/>
          <w:szCs w:val="24"/>
        </w:rPr>
        <w:t>______</w:t>
      </w:r>
      <w:r w:rsidRPr="00B300A7">
        <w:rPr>
          <w:rFonts w:ascii="Times New Roman" w:hAnsi="Times New Roman" w:cs="Times New Roman"/>
          <w:sz w:val="24"/>
          <w:szCs w:val="24"/>
        </w:rPr>
        <w:t>__</w:t>
      </w:r>
      <w:r w:rsidR="00DD4A95">
        <w:rPr>
          <w:rFonts w:ascii="Times New Roman" w:hAnsi="Times New Roman" w:cs="Times New Roman"/>
          <w:sz w:val="24"/>
          <w:szCs w:val="24"/>
        </w:rPr>
        <w:t>,</w:t>
      </w:r>
    </w:p>
    <w:p w:rsidR="00DD4A95" w:rsidRPr="00B300A7" w:rsidRDefault="00DD4A95" w:rsidP="00DD4A95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E030D" w:rsidRDefault="000E030D" w:rsidP="000E030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назначенный на должность главы администрации</w:t>
      </w:r>
      <w:r w:rsidR="00DD4A95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93459" w:rsidRP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(дале</w:t>
      </w:r>
      <w:r w:rsidR="00640034">
        <w:rPr>
          <w:rFonts w:ascii="Times New Roman" w:hAnsi="Times New Roman" w:cs="Times New Roman"/>
          <w:sz w:val="24"/>
          <w:szCs w:val="24"/>
        </w:rPr>
        <w:t>е - администрация) на основании</w:t>
      </w:r>
      <w:r w:rsidRPr="00B300A7">
        <w:rPr>
          <w:rFonts w:ascii="Times New Roman" w:hAnsi="Times New Roman" w:cs="Times New Roman"/>
          <w:sz w:val="24"/>
          <w:szCs w:val="24"/>
        </w:rPr>
        <w:t xml:space="preserve"> решения Совета депутатов от _______________ года № ______, именуемый в дальнейшем «Глава администрации», с другой стороны, заключили настоящий контракт о нижеследующем:</w:t>
      </w:r>
    </w:p>
    <w:p w:rsidR="00393459" w:rsidRPr="00B300A7" w:rsidRDefault="00393459" w:rsidP="000E030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0A7">
        <w:rPr>
          <w:rFonts w:ascii="Times New Roman" w:hAnsi="Times New Roman" w:cs="Times New Roman"/>
          <w:sz w:val="24"/>
          <w:szCs w:val="24"/>
        </w:rPr>
        <w:t xml:space="preserve">Настоящий контракт заключается на срок полномочий Совета депутатов, (до дня начала работы Совета депутатов муниципального образования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нового созыва), предусмотренный статьей 37 Федерального закона от 6 октября 2003 года </w:t>
      </w:r>
      <w:r w:rsidRPr="00B300A7">
        <w:rPr>
          <w:rFonts w:ascii="Times New Roman" w:hAnsi="Times New Roman" w:cs="Times New Roman"/>
          <w:sz w:val="24"/>
          <w:szCs w:val="24"/>
        </w:rPr>
        <w:lastRenderedPageBreak/>
        <w:t>№ 131-ФЗ «Об общих принципах организации местного самоуправления в Российской Федерации»</w:t>
      </w:r>
      <w:r w:rsidR="0028556B">
        <w:rPr>
          <w:rFonts w:ascii="Times New Roman" w:hAnsi="Times New Roman" w:cs="Times New Roman"/>
          <w:sz w:val="24"/>
          <w:szCs w:val="24"/>
        </w:rPr>
        <w:t xml:space="preserve"> и статьей 20 Устава муниципального образования</w:t>
      </w:r>
      <w:r w:rsidRPr="00B300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Дата начала осуществления Главой администрации должностных полномочий ______</w:t>
      </w:r>
      <w:r w:rsidR="00B300A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________</w:t>
      </w:r>
      <w:r w:rsidR="00B300A7">
        <w:rPr>
          <w:rFonts w:ascii="Times New Roman" w:hAnsi="Times New Roman" w:cs="Times New Roman"/>
          <w:sz w:val="24"/>
          <w:szCs w:val="24"/>
        </w:rPr>
        <w:t>____________________</w:t>
      </w:r>
      <w:r w:rsidRPr="00B300A7">
        <w:rPr>
          <w:rFonts w:ascii="Times New Roman" w:hAnsi="Times New Roman" w:cs="Times New Roman"/>
          <w:sz w:val="24"/>
          <w:szCs w:val="24"/>
        </w:rPr>
        <w:t>_</w:t>
      </w:r>
      <w:r w:rsidR="00B300A7" w:rsidRPr="00B300A7">
        <w:rPr>
          <w:rFonts w:ascii="Times New Roman" w:hAnsi="Times New Roman" w:cs="Times New Roman"/>
          <w:sz w:val="24"/>
          <w:szCs w:val="24"/>
        </w:rPr>
        <w:t>.</w:t>
      </w:r>
    </w:p>
    <w:p w:rsidR="000E030D" w:rsidRPr="00B300A7" w:rsidRDefault="000E030D" w:rsidP="000E030D">
      <w:pPr>
        <w:pStyle w:val="ConsPlusNonformat"/>
        <w:widowControl/>
        <w:tabs>
          <w:tab w:val="left" w:pos="127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Место работы – администрация муниципального образования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области: Ленинградская область, </w:t>
      </w:r>
      <w:r w:rsidR="0028556B">
        <w:rPr>
          <w:rFonts w:ascii="Times New Roman" w:hAnsi="Times New Roman" w:cs="Times New Roman"/>
          <w:sz w:val="24"/>
          <w:szCs w:val="24"/>
        </w:rPr>
        <w:t>Кингисеппский муниципальный район</w:t>
      </w:r>
      <w:r w:rsidR="00393459">
        <w:rPr>
          <w:rFonts w:ascii="Times New Roman" w:hAnsi="Times New Roman" w:cs="Times New Roman"/>
          <w:sz w:val="24"/>
          <w:szCs w:val="24"/>
        </w:rPr>
        <w:t xml:space="preserve">, </w:t>
      </w:r>
      <w:r w:rsidR="002E67DB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="002E67DB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2E67DB">
        <w:rPr>
          <w:rFonts w:ascii="Times New Roman" w:hAnsi="Times New Roman" w:cs="Times New Roman"/>
          <w:sz w:val="24"/>
          <w:szCs w:val="24"/>
        </w:rPr>
        <w:t xml:space="preserve"> Кузёмкино, </w:t>
      </w:r>
      <w:proofErr w:type="spellStart"/>
      <w:r w:rsidR="002E67D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E67DB">
        <w:rPr>
          <w:rFonts w:ascii="Times New Roman" w:hAnsi="Times New Roman" w:cs="Times New Roman"/>
          <w:sz w:val="24"/>
          <w:szCs w:val="24"/>
        </w:rPr>
        <w:t>. Центральный, д.18</w:t>
      </w:r>
      <w:r w:rsidR="00393459">
        <w:rPr>
          <w:rFonts w:ascii="Times New Roman" w:hAnsi="Times New Roman" w:cs="Times New Roman"/>
          <w:sz w:val="24"/>
          <w:szCs w:val="24"/>
        </w:rPr>
        <w:t>.</w:t>
      </w:r>
    </w:p>
    <w:p w:rsidR="00B300A7" w:rsidRPr="00B300A7" w:rsidRDefault="00B300A7" w:rsidP="000E030D">
      <w:pPr>
        <w:pStyle w:val="ConsPlusNonformat"/>
        <w:widowControl/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Главы администрации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 В целях решения вопросов местного значения Глава администрации имеет право: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2.1.1 знакомиться с документами, определяющими его права и обязанности по занимаемой должности;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2.1.2 получать организационно-техническое обеспечение своей деятельности, необходимое для осуществления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2.1.3.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2.1.4. посещать в установленном законом порядке для осуществления своих полномочий предприятия, учреждения, организации;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2.1.5. повышать свою квалификацию, проходить переподготовку за счет средств местного бюджета;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2.1.6.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2.1.7.осуществлять иные права, предусмотренные законодательством Российской Федерации, Ленинградской области, Уставом,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2.2. В целях решения вопросов местного значения Глава администрации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>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2.2.1.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</w:t>
      </w:r>
      <w:r w:rsidR="002E67DB">
        <w:rPr>
          <w:rFonts w:ascii="Times New Roman" w:hAnsi="Times New Roman" w:cs="Times New Roman"/>
          <w:sz w:val="24"/>
          <w:szCs w:val="24"/>
        </w:rPr>
        <w:t xml:space="preserve"> МО «Куземкинское сельское поселение»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области;</w:t>
      </w:r>
    </w:p>
    <w:p w:rsidR="00733785" w:rsidRDefault="00733785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73A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соблюдать ограничения, запреты, исполнять обязанности, которые установлены </w:t>
      </w:r>
      <w:r w:rsidR="00380B54">
        <w:rPr>
          <w:rFonts w:ascii="Times New Roman" w:hAnsi="Times New Roman" w:cs="Times New Roman"/>
          <w:sz w:val="24"/>
          <w:szCs w:val="24"/>
        </w:rPr>
        <w:t xml:space="preserve">Федеральным законом от 02 марта 2007 года </w:t>
      </w:r>
      <w:r w:rsidR="001B7A6E">
        <w:rPr>
          <w:rFonts w:ascii="Times New Roman" w:hAnsi="Times New Roman" w:cs="Times New Roman"/>
          <w:sz w:val="24"/>
          <w:szCs w:val="24"/>
        </w:rPr>
        <w:t>№</w:t>
      </w:r>
      <w:r w:rsidR="00536738">
        <w:rPr>
          <w:rFonts w:ascii="Times New Roman" w:hAnsi="Times New Roman" w:cs="Times New Roman"/>
          <w:sz w:val="24"/>
          <w:szCs w:val="24"/>
        </w:rPr>
        <w:t xml:space="preserve"> </w:t>
      </w:r>
      <w:r w:rsidR="001B7A6E">
        <w:rPr>
          <w:rFonts w:ascii="Times New Roman" w:hAnsi="Times New Roman" w:cs="Times New Roman"/>
          <w:sz w:val="24"/>
          <w:szCs w:val="24"/>
        </w:rPr>
        <w:t xml:space="preserve">25-ФЗ </w:t>
      </w:r>
      <w:r w:rsidR="00380B54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7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7 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соблюдать иные ограничения, связанные с прохождением муниципальной службы, осуществлением полномочий Главы администрации;</w:t>
      </w:r>
      <w:r w:rsidR="000E030D" w:rsidRPr="00B30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2.2.3.</w:t>
      </w:r>
      <w:r w:rsidR="009A10B3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</w:t>
      </w:r>
      <w:r w:rsidRPr="00B300A7">
        <w:rPr>
          <w:rFonts w:ascii="Times New Roman" w:hAnsi="Times New Roman" w:cs="Times New Roman"/>
          <w:sz w:val="24"/>
          <w:szCs w:val="24"/>
        </w:rPr>
        <w:lastRenderedPageBreak/>
        <w:t>отношения к религии и других обстоятельств, а также права и законные интересы организаций;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2.2.4. своевременно в пределах своих должностных полномочий рассматривать обращения граждан и организаций,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2.2.5.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затрагивающих частную жизнь, честь и достоинство граждан;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2.2.6. соблюдать нормы служебной этики, не совершать действий, затрудняющих работу органов местного самоуправления;</w:t>
      </w:r>
    </w:p>
    <w:p w:rsidR="000E030D" w:rsidRDefault="000E030D" w:rsidP="0073378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2.2.7. </w:t>
      </w:r>
      <w:r w:rsidR="00733785">
        <w:rPr>
          <w:rFonts w:ascii="Times New Roman" w:hAnsi="Times New Roman" w:cs="Times New Roman"/>
          <w:sz w:val="24"/>
          <w:szCs w:val="24"/>
        </w:rPr>
        <w:t>п</w:t>
      </w:r>
      <w:r w:rsidR="00733785" w:rsidRPr="007E14FC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="00733785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законом Ленинградской области</w:t>
      </w:r>
      <w:r w:rsidR="00733785" w:rsidRPr="007E14FC">
        <w:rPr>
          <w:rFonts w:ascii="Times New Roman" w:hAnsi="Times New Roman" w:cs="Times New Roman"/>
          <w:sz w:val="24"/>
          <w:szCs w:val="24"/>
        </w:rPr>
        <w:t>;</w:t>
      </w:r>
    </w:p>
    <w:p w:rsidR="006E3B64" w:rsidRDefault="00733785" w:rsidP="006E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898">
        <w:rPr>
          <w:rFonts w:ascii="Times New Roman" w:hAnsi="Times New Roman" w:cs="Times New Roman"/>
          <w:sz w:val="24"/>
          <w:szCs w:val="24"/>
        </w:rPr>
        <w:t xml:space="preserve">2.2.8. представлять </w:t>
      </w:r>
      <w:r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сведения об адресах сайтов и (или) страниц сайтов в информационно-телекоммуникационной сети «Интернет» по </w:t>
      </w:r>
      <w:hyperlink r:id="rId9" w:history="1">
        <w:r w:rsidRPr="001C589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форме</w:t>
        </w:r>
      </w:hyperlink>
      <w:r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установленной распоряжением Правительства Российской Федерации от 28 декабря 2016 года № 2867-р;</w:t>
      </w:r>
    </w:p>
    <w:p w:rsidR="00733785" w:rsidRPr="006E3B64" w:rsidRDefault="00733785" w:rsidP="006E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898">
        <w:rPr>
          <w:rFonts w:ascii="Times New Roman" w:eastAsiaTheme="minorHAnsi" w:hAnsi="Times New Roman" w:cs="Times New Roman"/>
          <w:sz w:val="24"/>
          <w:szCs w:val="24"/>
        </w:rPr>
        <w:t xml:space="preserve">2.2.9. </w:t>
      </w:r>
      <w:r w:rsidRPr="001C5898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законодательством Российской Федерации и Ленинградской области, Уставом,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2.3.1.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2.3.2. заключать контракты и договоры, необходимые для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2.3.3.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 представлять администрацию в суде, надзорных, контрольных и иных государственных органах: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2.3.4.1. 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2.3.4.2. по делам, связанным с осуществлением органами местного самоуправления отдельных государственных полномочий.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2.4.1.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0E030D" w:rsidRPr="00193313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CF">
        <w:rPr>
          <w:rFonts w:ascii="Times New Roman" w:hAnsi="Times New Roman" w:cs="Times New Roman"/>
          <w:sz w:val="24"/>
          <w:szCs w:val="24"/>
        </w:rPr>
        <w:t xml:space="preserve">2.4.2. организовывать и обеспечивать целевое и эффективное использование </w:t>
      </w:r>
      <w:r w:rsidRPr="00193313">
        <w:rPr>
          <w:rFonts w:ascii="Times New Roman" w:hAnsi="Times New Roman" w:cs="Times New Roman"/>
          <w:sz w:val="24"/>
          <w:szCs w:val="24"/>
        </w:rPr>
        <w:t>субвенций из</w:t>
      </w:r>
      <w:r w:rsidR="00E527CF" w:rsidRPr="00193313">
        <w:rPr>
          <w:rFonts w:ascii="Times New Roman" w:hAnsi="Times New Roman" w:cs="Times New Roman"/>
          <w:sz w:val="24"/>
          <w:szCs w:val="24"/>
        </w:rPr>
        <w:t xml:space="preserve"> областного бюджета Ленинградской области</w:t>
      </w:r>
      <w:r w:rsidRPr="00193313">
        <w:rPr>
          <w:rFonts w:ascii="Times New Roman" w:hAnsi="Times New Roman" w:cs="Times New Roman"/>
          <w:sz w:val="24"/>
          <w:szCs w:val="24"/>
        </w:rPr>
        <w:t>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 xml:space="preserve">2.4.3. обеспечивать сохранность и эффективное использование материальных средств, переданных в пользование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>или) управление либо в муниципальную собственность для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2.4.4.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законов по вопросам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 xml:space="preserve">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2.4.5.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2.4.6. обеспечивать своевременное представление уполномоченным государственным органам документов и материалов для </w:t>
      </w:r>
      <w:r w:rsidRPr="00A87E32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30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 xml:space="preserve"> осуществлением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2.4.7. обеспечивать неразглашение сведений, составляющих государственную или иную охраняемую федеральным законом тайну;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2.4.8.</w:t>
      </w:r>
      <w:r w:rsidRPr="00B300A7">
        <w:rPr>
          <w:rFonts w:ascii="Times New Roman" w:hAnsi="Times New Roman" w:cs="Times New Roman"/>
          <w:sz w:val="24"/>
          <w:szCs w:val="24"/>
        </w:rPr>
        <w:t xml:space="preserve">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2.4.9. организовывать и обеспечивать своевременную передачу уполномоченному государственному органу материальных средств, переданных в пользование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>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2.6.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DF2D35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B300A7">
        <w:rPr>
          <w:rFonts w:ascii="Times New Roman" w:hAnsi="Times New Roman" w:cs="Times New Roman"/>
          <w:b/>
          <w:bCs/>
        </w:rPr>
        <w:t>Права и обязанности Представителя нанимателя</w:t>
      </w:r>
    </w:p>
    <w:p w:rsidR="000E030D" w:rsidRPr="00B300A7" w:rsidRDefault="000E030D" w:rsidP="000E030D">
      <w:pPr>
        <w:pStyle w:val="a3"/>
        <w:spacing w:line="240" w:lineRule="auto"/>
        <w:ind w:left="36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имеет право: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надлежащего осуществления должностных полномочий;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поощрять Главу администрации за безупречное и эффективное осуществление им своих полномочий;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Pr="00B300A7">
        <w:rPr>
          <w:rFonts w:ascii="Times New Roman" w:hAnsi="Times New Roman" w:cs="Times New Roman"/>
        </w:rPr>
        <w:lastRenderedPageBreak/>
        <w:t>целях противодействия коррупции, в случае совершения им дисциплинарных проступков или коррупционных правонарушений;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реализовывать другие права, установленные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обеспечить Главе администрации: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а) условия, необходимые для осуществления должностных полномочий;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б) выплату денежного содержания в соответствии с настоящим контрактом;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в) социальные гарантии, предусмотренные законодательством Российской Федерации;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г) дополнительные гарантии, предусмотренные законодательством Ленинградской области и Уставом;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исполнять иные обязанности, предусмотренные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3973BE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Оплата труда</w:t>
      </w:r>
    </w:p>
    <w:p w:rsidR="003973BE" w:rsidRPr="00B300A7" w:rsidRDefault="003973BE" w:rsidP="003973BE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ConsPlusNormal"/>
        <w:widowControl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Лицу, замещающему должность Главы администрации, устанавливается денежное содержание, включающее: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выслугу лет в размере ______ процентов этого оклада;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ежемесячную надбавку к должностному окладу за особые условия муниципальной службы в размере ______ процентов этого оклада,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 xml:space="preserve"> выплачивается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380B54" w:rsidRPr="00536738" w:rsidRDefault="000E030D" w:rsidP="00536738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B300A7">
        <w:rPr>
          <w:rFonts w:ascii="Times New Roman" w:hAnsi="Times New Roman" w:cs="Times New Roman"/>
        </w:rPr>
        <w:t>Размер оплаты труда</w:t>
      </w:r>
      <w:proofErr w:type="gramEnd"/>
      <w:r w:rsidRPr="00B300A7">
        <w:rPr>
          <w:rFonts w:ascii="Times New Roman" w:hAnsi="Times New Roman" w:cs="Times New Roman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380B54" w:rsidRPr="00B300A7" w:rsidRDefault="00380B54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Рабочее (служебное) время и время отдыха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устанавливается ненормированный рабочий</w:t>
      </w:r>
      <w:r w:rsidR="006E3B64">
        <w:rPr>
          <w:rFonts w:ascii="Times New Roman" w:hAnsi="Times New Roman" w:cs="Times New Roman"/>
        </w:rPr>
        <w:t xml:space="preserve"> (служебный)</w:t>
      </w:r>
      <w:r w:rsidRPr="00B300A7">
        <w:rPr>
          <w:rFonts w:ascii="Times New Roman" w:hAnsi="Times New Roman" w:cs="Times New Roman"/>
        </w:rPr>
        <w:t xml:space="preserve"> день.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основной оплачиваемый отпуск продолжительностью 30 календарных дней;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ненормированный рабочий день продолжительностью ___</w:t>
      </w:r>
      <w:r w:rsidR="00A87E32">
        <w:rPr>
          <w:rFonts w:ascii="Times New Roman" w:hAnsi="Times New Roman" w:cs="Times New Roman"/>
          <w:u w:val="single"/>
        </w:rPr>
        <w:t>3</w:t>
      </w:r>
      <w:r w:rsidRPr="00B300A7">
        <w:rPr>
          <w:rFonts w:ascii="Times New Roman" w:hAnsi="Times New Roman" w:cs="Times New Roman"/>
        </w:rPr>
        <w:t xml:space="preserve">___ </w:t>
      </w:r>
      <w:proofErr w:type="gramStart"/>
      <w:r w:rsidRPr="00B300A7">
        <w:rPr>
          <w:rFonts w:ascii="Times New Roman" w:hAnsi="Times New Roman" w:cs="Times New Roman"/>
        </w:rPr>
        <w:t>календарных</w:t>
      </w:r>
      <w:proofErr w:type="gramEnd"/>
      <w:r w:rsidRPr="00B300A7">
        <w:rPr>
          <w:rFonts w:ascii="Times New Roman" w:hAnsi="Times New Roman" w:cs="Times New Roman"/>
        </w:rPr>
        <w:t xml:space="preserve"> дня.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Сроки начала и окончания отпуска определяются по согласованию с главой муниципального образования.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Условия профессиональной деятельности и гарантии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Дополнительные условия контракта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Иные условия контракта: 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будучи поставлено в известность о том, что по роду своей деятельности и обязанностям будет допущено к государственной тайне, добровольно принимает на себя обязательства, связанные с допуском к государственной тайне, на условиях, предусмотренных законодательством Российской Федерации о государственной тайне.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Лицо, замещающее должность Главы администрации в соответствии с Законом Российской Федерации «О государственной тайне» и иными нормативными правовыми </w:t>
      </w:r>
      <w:r w:rsidRPr="00B300A7">
        <w:rPr>
          <w:rFonts w:ascii="Times New Roman" w:hAnsi="Times New Roman" w:cs="Times New Roman"/>
          <w:sz w:val="24"/>
          <w:szCs w:val="24"/>
        </w:rPr>
        <w:lastRenderedPageBreak/>
        <w:t>актами о государственной тайне, с которыми ознакомили, принимая на себя перед государством обязательства по неразглашению доверенных ему сведений, составляющих государственную тайну, дает согласие на ча</w:t>
      </w:r>
      <w:r w:rsidR="00D83E87">
        <w:rPr>
          <w:rFonts w:ascii="Times New Roman" w:hAnsi="Times New Roman" w:cs="Times New Roman"/>
          <w:sz w:val="24"/>
          <w:szCs w:val="24"/>
        </w:rPr>
        <w:t>стичные, временные ограничения св</w:t>
      </w:r>
      <w:r w:rsidRPr="00B300A7">
        <w:rPr>
          <w:rFonts w:ascii="Times New Roman" w:hAnsi="Times New Roman" w:cs="Times New Roman"/>
          <w:sz w:val="24"/>
          <w:szCs w:val="24"/>
        </w:rPr>
        <w:t>оих прав, которые могут касаться: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права на распространение сведений, составляющих государственную тайну, и на использование открытий и изобретений, содержащих сведения, составляющих государственную тайну;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права на неприкосновенность частной жизни при проведении проверочных мероприятий в период оформления допуска к государственной тайне.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принимает на себя обязательства: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соблюдать требования законодательства Российской Федерации о государственной тайне;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Особую часть Правительства Ленинградской области до истечения установленного срока ограничения его прав;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в полном объеме и своевременно информировать работодателя об изменениях в анкетных и автобиографических данных и о возникновении оснований для отказа мне в допуске к государственной тайне, предусмотренных Законом Российской Федерации «О государственной тайне»;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- в случае попытки посторонних лиц получить информацию секретного характера немедленно сообщить об этом в </w:t>
      </w:r>
      <w:proofErr w:type="spellStart"/>
      <w:r w:rsidRPr="00B300A7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B300A7">
        <w:rPr>
          <w:rFonts w:ascii="Times New Roman" w:hAnsi="Times New Roman" w:cs="Times New Roman"/>
          <w:sz w:val="24"/>
          <w:szCs w:val="24"/>
        </w:rPr>
        <w:t>-секретное подразделение или в органы Федеральной службы безопасности Российской Федерации.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предупреждено о том, что в случае даже однократного нарушения принятых на себя обязательств, а также при возникновении обстоятельств, являющихся основание для отказа в допуске к государственной тайне, допуск к государственной тайне может быть прекращен и лицо, замещающее должность Главы администрации, отстранено от работы со сведениями, составляющими государственную тайну, а контракт может быть расторгнут.</w:t>
      </w:r>
      <w:proofErr w:type="gramEnd"/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Лицу, замещающему должность Главы администрации известно, что в соответствии с Законом Российской Федерации «О государственной тайне» в случае прекращения допуска к государственной тайне оно освобождается от взятых обязательств по неразглашению сведений, составляющих государственную тайну.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обязуется добросовестно выполнять свои обязательства, строго сохранять доверенные сведения, составляющие государственную тайну.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предупреждено, что за разглашение сведений, составляющих государственную тайну, или утрату носителей сведений, составляющих государственную тайну, а также за нарушение режима секретности будет привлечено к ответственности в соответствии с законодательством Российской Федерации.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Ответственность сторон</w:t>
      </w:r>
    </w:p>
    <w:p w:rsidR="006A782F" w:rsidRPr="00B300A7" w:rsidRDefault="006A782F" w:rsidP="006A782F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 w:rsidRPr="00B300A7">
        <w:rPr>
          <w:rFonts w:ascii="Times New Roman" w:hAnsi="Times New Roman" w:cs="Times New Roman"/>
        </w:rPr>
        <w:t>пределах</w:t>
      </w:r>
      <w:proofErr w:type="gramEnd"/>
      <w:r w:rsidRPr="00B300A7">
        <w:rPr>
          <w:rFonts w:ascii="Times New Roman" w:hAnsi="Times New Roman" w:cs="Times New Roman"/>
        </w:rPr>
        <w:t xml:space="preserve"> выделенных на эти цели материальных ресурсов и финансовых средств.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Изменение условий контракта</w:t>
      </w:r>
    </w:p>
    <w:p w:rsidR="000E030D" w:rsidRPr="00B300A7" w:rsidRDefault="000E030D" w:rsidP="005E20E7">
      <w:pPr>
        <w:pStyle w:val="a3"/>
        <w:spacing w:line="240" w:lineRule="auto"/>
        <w:ind w:right="-144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Представитель нанимателя обязан предупредить Главу администрации о необходимости изменения условий настоящего контракта в письменной форме не </w:t>
      </w:r>
      <w:proofErr w:type="gramStart"/>
      <w:r w:rsidRPr="00B300A7">
        <w:rPr>
          <w:rFonts w:ascii="Times New Roman" w:hAnsi="Times New Roman" w:cs="Times New Roman"/>
        </w:rPr>
        <w:t>позднее</w:t>
      </w:r>
      <w:proofErr w:type="gramEnd"/>
      <w:r w:rsidRPr="00B300A7">
        <w:rPr>
          <w:rFonts w:ascii="Times New Roman" w:hAnsi="Times New Roman" w:cs="Times New Roman"/>
        </w:rPr>
        <w:t xml:space="preserve"> чем за два месяца до даты подписания соответствующего соглашения.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Основания прекращения контракта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подлежит прекращению (расторжению), в том числе досрочно,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По соглашению сторон или в судебном порядке настоящий </w:t>
      </w:r>
      <w:proofErr w:type="gramStart"/>
      <w:r w:rsidRPr="00B300A7">
        <w:rPr>
          <w:rFonts w:ascii="Times New Roman" w:hAnsi="Times New Roman" w:cs="Times New Roman"/>
        </w:rPr>
        <w:t>контракт</w:t>
      </w:r>
      <w:proofErr w:type="gramEnd"/>
      <w:r w:rsidRPr="00B300A7">
        <w:rPr>
          <w:rFonts w:ascii="Times New Roman" w:hAnsi="Times New Roman" w:cs="Times New Roman"/>
        </w:rPr>
        <w:t xml:space="preserve"> может быть расторгнут на основании:</w:t>
      </w:r>
    </w:p>
    <w:p w:rsidR="000E030D" w:rsidRDefault="000E030D" w:rsidP="000E030D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заявления Совета депутатов муниципального образования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6521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AA2862" w:rsidRPr="00B300A7" w:rsidRDefault="001B7A6E" w:rsidP="000E030D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заявления Совета депутатов муниципального образования</w:t>
      </w:r>
      <w:r w:rsidR="00665219" w:rsidRPr="0066521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6521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или Представителя нанимателя - в связи с нарушением Главой администрации условий контракта в части, касающейся</w:t>
      </w:r>
      <w:r>
        <w:rPr>
          <w:rFonts w:ascii="Times New Roman" w:hAnsi="Times New Roman" w:cs="Times New Roman"/>
          <w:sz w:val="24"/>
          <w:szCs w:val="24"/>
        </w:rPr>
        <w:t xml:space="preserve"> несоблюдения ограничений и запретов, связанных с муниципальной службой, установленных Федеральным законом от 02 марта 2007 года №25-ФЗ «О муниципальной службе в Российской Федерации»,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B300A7">
        <w:rPr>
          <w:rFonts w:ascii="Times New Roman" w:hAnsi="Times New Roman" w:cs="Times New Roman"/>
        </w:rPr>
        <w:t>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</w:t>
      </w:r>
      <w:r w:rsidR="00733785">
        <w:rPr>
          <w:rFonts w:ascii="Times New Roman" w:hAnsi="Times New Roman" w:cs="Times New Roman"/>
        </w:rPr>
        <w:t xml:space="preserve">, а также в связи с несоблюдением Главой администрации ограничений, запретов, неисполнением обязанностей, которые установлены Федеральным </w:t>
      </w:r>
      <w:hyperlink r:id="rId10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25 декабря 2008 года № 273-ФЗ «О противодействии коррупции», Федеральным </w:t>
      </w:r>
      <w:hyperlink r:id="rId11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3 декабря 2012 года</w:t>
      </w:r>
      <w:proofErr w:type="gramEnd"/>
      <w:r w:rsidR="00733785">
        <w:rPr>
          <w:rFonts w:ascii="Times New Roman" w:hAnsi="Times New Roman" w:cs="Times New Roman"/>
        </w:rPr>
        <w:t xml:space="preserve"> № </w:t>
      </w:r>
      <w:proofErr w:type="gramStart"/>
      <w:r w:rsidR="00733785">
        <w:rPr>
          <w:rFonts w:ascii="Times New Roman" w:hAnsi="Times New Roman" w:cs="Times New Roman"/>
        </w:rPr>
        <w:t xml:space="preserve">230-ФЗ «О контроле за соответствием расходов лиц, замещающих государственные должности, и </w:t>
      </w:r>
      <w:r w:rsidR="00733785">
        <w:rPr>
          <w:rFonts w:ascii="Times New Roman" w:hAnsi="Times New Roman" w:cs="Times New Roman"/>
        </w:rPr>
        <w:lastRenderedPageBreak/>
        <w:t xml:space="preserve">иных лиц их доходам», Федеральным </w:t>
      </w:r>
      <w:hyperlink r:id="rId12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</w:t>
      </w:r>
      <w:proofErr w:type="gramEnd"/>
      <w:r w:rsidR="00733785">
        <w:rPr>
          <w:rFonts w:ascii="Times New Roman" w:hAnsi="Times New Roman" w:cs="Times New Roman"/>
        </w:rPr>
        <w:t xml:space="preserve">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Pr="00B300A7">
        <w:rPr>
          <w:rFonts w:ascii="Times New Roman" w:hAnsi="Times New Roman" w:cs="Times New Roman"/>
        </w:rPr>
        <w:t>;</w:t>
      </w:r>
    </w:p>
    <w:p w:rsidR="000E030D" w:rsidRPr="00B300A7" w:rsidRDefault="000E030D" w:rsidP="005E20E7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местного самоуправления;</w:t>
      </w:r>
    </w:p>
    <w:p w:rsidR="000E030D" w:rsidRPr="00B300A7" w:rsidRDefault="000E030D" w:rsidP="005E20E7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0E030D" w:rsidRPr="00B300A7" w:rsidRDefault="000E030D" w:rsidP="005E20E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Разрешение споров</w:t>
      </w:r>
    </w:p>
    <w:p w:rsidR="000E030D" w:rsidRPr="00B300A7" w:rsidRDefault="000E030D" w:rsidP="005E20E7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Default="000E030D" w:rsidP="005E20E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3973BE" w:rsidRPr="00B300A7" w:rsidRDefault="003973BE" w:rsidP="005E20E7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0E030D" w:rsidRPr="00B300A7" w:rsidRDefault="000E030D" w:rsidP="005E20E7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647090" w:rsidRPr="00B300A7" w:rsidRDefault="00647090" w:rsidP="005E20E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6A782F" w:rsidRPr="00B300A7" w:rsidRDefault="006A782F" w:rsidP="005E20E7">
      <w:pPr>
        <w:pStyle w:val="a3"/>
        <w:numPr>
          <w:ilvl w:val="0"/>
          <w:numId w:val="2"/>
        </w:numPr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Подписи сторон</w:t>
      </w:r>
    </w:p>
    <w:p w:rsidR="00647090" w:rsidRPr="00B300A7" w:rsidRDefault="00647090" w:rsidP="005E20E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1"/>
        <w:gridCol w:w="283"/>
        <w:gridCol w:w="4536"/>
      </w:tblGrid>
      <w:tr w:rsidR="003973BE" w:rsidRPr="00B300A7" w:rsidTr="005E20E7">
        <w:tc>
          <w:tcPr>
            <w:tcW w:w="4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31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Представитель нанимателя</w:t>
            </w:r>
          </w:p>
          <w:p w:rsidR="00193313" w:rsidRPr="00B300A7" w:rsidRDefault="00193313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  <w:r w:rsidR="003973BE">
              <w:rPr>
                <w:rFonts w:ascii="Times New Roman" w:hAnsi="Times New Roman" w:cs="Times New Roman"/>
              </w:rPr>
              <w:t>_</w:t>
            </w:r>
            <w:r w:rsidR="00442331" w:rsidRPr="00B300A7">
              <w:rPr>
                <w:rFonts w:ascii="Times New Roman" w:hAnsi="Times New Roman" w:cs="Times New Roman"/>
              </w:rPr>
              <w:t>_____________</w:t>
            </w:r>
          </w:p>
          <w:p w:rsidR="00442331" w:rsidRPr="00B300A7" w:rsidRDefault="00442331" w:rsidP="005E20E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42331" w:rsidRPr="00B300A7">
              <w:rPr>
                <w:rFonts w:ascii="Times New Roman" w:hAnsi="Times New Roman" w:cs="Times New Roman"/>
              </w:rPr>
              <w:t>_______________</w:t>
            </w:r>
          </w:p>
          <w:p w:rsidR="00442331" w:rsidRPr="00193313" w:rsidRDefault="00442331" w:rsidP="005E20E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</w:t>
            </w:r>
            <w:r w:rsidR="00442331" w:rsidRPr="00B300A7">
              <w:rPr>
                <w:rFonts w:ascii="Times New Roman" w:hAnsi="Times New Roman" w:cs="Times New Roman"/>
              </w:rPr>
              <w:t>_________ 20___ года</w:t>
            </w:r>
          </w:p>
          <w:p w:rsidR="00442331" w:rsidRPr="00B300A7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331" w:rsidRPr="00193313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(место печати)</w:t>
            </w:r>
          </w:p>
          <w:p w:rsidR="00442331" w:rsidRPr="00B300A7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31" w:rsidRPr="00B300A7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442331" w:rsidRPr="00B300A7" w:rsidRDefault="003973BE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налогоплательщика ___________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Адрес представительного органа</w:t>
            </w:r>
          </w:p>
          <w:p w:rsidR="00442331" w:rsidRPr="00B300A7" w:rsidRDefault="00071DE9" w:rsidP="002855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самоуправления: </w:t>
            </w:r>
            <w:r w:rsidR="0028556B">
              <w:rPr>
                <w:rFonts w:ascii="Times New Roman" w:hAnsi="Times New Roman" w:cs="Times New Roman"/>
              </w:rPr>
              <w:t>____________________________________</w:t>
            </w:r>
          </w:p>
          <w:p w:rsidR="005E20E7" w:rsidRDefault="005E20E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20E7" w:rsidRPr="00B300A7" w:rsidRDefault="005E20E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42331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Глава администрации</w:t>
            </w:r>
          </w:p>
          <w:p w:rsidR="00193313" w:rsidRPr="00B300A7" w:rsidRDefault="00193313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3973BE" w:rsidP="005E20E7">
            <w:pPr>
              <w:pStyle w:val="a3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B300A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="00B300A7">
              <w:rPr>
                <w:rFonts w:ascii="Times New Roman" w:hAnsi="Times New Roman" w:cs="Times New Roman"/>
              </w:rPr>
              <w:t>______</w:t>
            </w:r>
            <w:r w:rsidR="005E20E7">
              <w:rPr>
                <w:rFonts w:ascii="Times New Roman" w:hAnsi="Times New Roman" w:cs="Times New Roman"/>
              </w:rPr>
              <w:t>______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42331" w:rsidRPr="00B300A7" w:rsidRDefault="00B300A7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3973B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</w:t>
            </w:r>
            <w:r w:rsidR="003973B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3973BE">
              <w:rPr>
                <w:rFonts w:ascii="Times New Roman" w:hAnsi="Times New Roman" w:cs="Times New Roman"/>
              </w:rPr>
              <w:t>____</w:t>
            </w:r>
            <w:r w:rsidR="005E20E7">
              <w:rPr>
                <w:rFonts w:ascii="Times New Roman" w:hAnsi="Times New Roman" w:cs="Times New Roman"/>
              </w:rPr>
              <w:t>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42331" w:rsidRPr="00B300A7" w:rsidRDefault="00442331" w:rsidP="005E20E7">
            <w:pPr>
              <w:pStyle w:val="a3"/>
              <w:ind w:right="132"/>
              <w:jc w:val="center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Паспорт: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Серия_</w:t>
            </w:r>
            <w:r w:rsidR="003973BE">
              <w:rPr>
                <w:rFonts w:ascii="Times New Roman" w:hAnsi="Times New Roman" w:cs="Times New Roman"/>
              </w:rPr>
              <w:t>_________ № 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Выдан_</w:t>
            </w:r>
            <w:r w:rsidR="003973BE">
              <w:rPr>
                <w:rFonts w:ascii="Times New Roman" w:hAnsi="Times New Roman" w:cs="Times New Roman"/>
              </w:rPr>
              <w:t>__________________________</w:t>
            </w:r>
            <w:r w:rsidR="005E20E7">
              <w:rPr>
                <w:rFonts w:ascii="Times New Roman" w:hAnsi="Times New Roman" w:cs="Times New Roman"/>
              </w:rPr>
              <w:t>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__</w:t>
            </w:r>
            <w:r w:rsidR="003973BE">
              <w:rPr>
                <w:rFonts w:ascii="Times New Roman" w:hAnsi="Times New Roman" w:cs="Times New Roman"/>
              </w:rPr>
              <w:t>____________________________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(кем, когда)</w:t>
            </w:r>
          </w:p>
          <w:p w:rsidR="00442331" w:rsidRPr="00B300A7" w:rsidRDefault="00442331" w:rsidP="005E20E7">
            <w:pPr>
              <w:pStyle w:val="a3"/>
              <w:rPr>
                <w:rFonts w:ascii="Times New Roman" w:hAnsi="Times New Roman" w:cs="Times New Roman"/>
              </w:rPr>
            </w:pP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</w:t>
            </w:r>
            <w:r w:rsidR="005E20E7">
              <w:rPr>
                <w:rFonts w:ascii="Times New Roman" w:hAnsi="Times New Roman" w:cs="Times New Roman"/>
              </w:rPr>
              <w:t>________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 w:rsidR="005E20E7">
              <w:rPr>
                <w:rFonts w:ascii="Times New Roman" w:hAnsi="Times New Roman" w:cs="Times New Roman"/>
              </w:rPr>
              <w:t>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</w:p>
          <w:p w:rsidR="005E20E7" w:rsidRPr="00B300A7" w:rsidRDefault="005E20E7" w:rsidP="005E20E7">
            <w:pPr>
              <w:pStyle w:val="a3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lastRenderedPageBreak/>
              <w:t>Контракт</w:t>
            </w:r>
            <w:r w:rsidR="005E20E7">
              <w:rPr>
                <w:rFonts w:ascii="Times New Roman" w:hAnsi="Times New Roman" w:cs="Times New Roman"/>
              </w:rPr>
              <w:t xml:space="preserve"> получен:________ / ___________</w:t>
            </w:r>
            <w:r w:rsidRPr="00B300A7">
              <w:rPr>
                <w:rFonts w:ascii="Times New Roman" w:hAnsi="Times New Roman" w:cs="Times New Roman"/>
              </w:rPr>
              <w:t>/</w:t>
            </w:r>
          </w:p>
          <w:p w:rsidR="00442331" w:rsidRPr="00B300A7" w:rsidRDefault="00442331" w:rsidP="005E20E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_____________</w:t>
            </w:r>
            <w:proofErr w:type="gramStart"/>
            <w:r w:rsidRPr="00B300A7">
              <w:rPr>
                <w:rFonts w:ascii="Times New Roman" w:hAnsi="Times New Roman" w:cs="Times New Roman"/>
              </w:rPr>
              <w:t>г</w:t>
            </w:r>
            <w:proofErr w:type="gramEnd"/>
            <w:r w:rsidR="003973BE">
              <w:rPr>
                <w:rFonts w:ascii="Times New Roman" w:hAnsi="Times New Roman" w:cs="Times New Roman"/>
              </w:rPr>
              <w:t>.</w:t>
            </w:r>
          </w:p>
        </w:tc>
      </w:tr>
    </w:tbl>
    <w:p w:rsidR="00105EC8" w:rsidRPr="00442331" w:rsidRDefault="00105EC8" w:rsidP="00071DE9">
      <w:pPr>
        <w:pStyle w:val="a3"/>
        <w:rPr>
          <w:rFonts w:ascii="Times New Roman" w:hAnsi="Times New Roman" w:cs="Times New Roman"/>
        </w:rPr>
      </w:pPr>
    </w:p>
    <w:sectPr w:rsidR="00105EC8" w:rsidRPr="00442331" w:rsidSect="00536738">
      <w:pgSz w:w="11905" w:h="16837"/>
      <w:pgMar w:top="1134" w:right="851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C8"/>
    <w:rsid w:val="00071DE9"/>
    <w:rsid w:val="000E030D"/>
    <w:rsid w:val="00105EC8"/>
    <w:rsid w:val="001437C9"/>
    <w:rsid w:val="00160C21"/>
    <w:rsid w:val="001657B8"/>
    <w:rsid w:val="00193313"/>
    <w:rsid w:val="001B7A6E"/>
    <w:rsid w:val="001D075D"/>
    <w:rsid w:val="001D4355"/>
    <w:rsid w:val="0020207D"/>
    <w:rsid w:val="002552C9"/>
    <w:rsid w:val="0028556B"/>
    <w:rsid w:val="002C1C7A"/>
    <w:rsid w:val="002E67DB"/>
    <w:rsid w:val="00380B54"/>
    <w:rsid w:val="003834D0"/>
    <w:rsid w:val="003852F6"/>
    <w:rsid w:val="00393459"/>
    <w:rsid w:val="00395302"/>
    <w:rsid w:val="003973BE"/>
    <w:rsid w:val="003A5E90"/>
    <w:rsid w:val="003D624D"/>
    <w:rsid w:val="00442331"/>
    <w:rsid w:val="004458CD"/>
    <w:rsid w:val="00536738"/>
    <w:rsid w:val="0053729D"/>
    <w:rsid w:val="00591044"/>
    <w:rsid w:val="005A7848"/>
    <w:rsid w:val="005E20E7"/>
    <w:rsid w:val="0060046B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E68E4"/>
    <w:rsid w:val="008541FD"/>
    <w:rsid w:val="009178EE"/>
    <w:rsid w:val="00951457"/>
    <w:rsid w:val="009846CE"/>
    <w:rsid w:val="009A10B3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54AA9"/>
    <w:rsid w:val="00C568D9"/>
    <w:rsid w:val="00C85F0F"/>
    <w:rsid w:val="00CB7BE2"/>
    <w:rsid w:val="00CC2DD2"/>
    <w:rsid w:val="00D83E87"/>
    <w:rsid w:val="00DA41B1"/>
    <w:rsid w:val="00DB667A"/>
    <w:rsid w:val="00DD4A95"/>
    <w:rsid w:val="00DF2D35"/>
    <w:rsid w:val="00E527CF"/>
    <w:rsid w:val="00E94032"/>
    <w:rsid w:val="00EF0741"/>
    <w:rsid w:val="00F3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DCF9F3D6C80037D75AAD30F7DA53DB8A34AE0422B94E057410CC7B166V0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8DCF9F3D6C80037D75AAD30F7DA53DB8A34BE64C2E94E057410CC7B166V0H" TargetMode="External"/><Relationship Id="rId12" Type="http://schemas.openxmlformats.org/officeDocument/2006/relationships/hyperlink" Target="consultantplus://offline/ref=36A95DFD91F8A4741B93229DDDC4F18C6B01867764D7CA7242B0124AA6P8f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8DCF9F3D6C80037D75AAD30F7DA53DBBAA47ED4E2C94E057410CC7B166V0H" TargetMode="External"/><Relationship Id="rId11" Type="http://schemas.openxmlformats.org/officeDocument/2006/relationships/hyperlink" Target="consultantplus://offline/ref=36A95DFD91F8A4741B93229DDDC4F18C6B0187716AD2CA7242B0124AA6P8f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A95DFD91F8A4741B93229DDDC4F18C68088B7A68D0CA7242B0124AA6P8f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836AC46A503071DA247F3A394FEE79D5F7B4B2A6140788AD1C082BF51101A97068AC9F52892EA5qBq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4476</Words>
  <Characters>25516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sekretar</cp:lastModifiedBy>
  <cp:revision>3</cp:revision>
  <cp:lastPrinted>2019-09-24T07:37:00Z</cp:lastPrinted>
  <dcterms:created xsi:type="dcterms:W3CDTF">2019-09-24T07:21:00Z</dcterms:created>
  <dcterms:modified xsi:type="dcterms:W3CDTF">2019-09-24T07:37:00Z</dcterms:modified>
</cp:coreProperties>
</file>