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8" w:rsidRDefault="00A63428" w:rsidP="00A63428">
      <w:pPr>
        <w:jc w:val="right"/>
        <w:rPr>
          <w:b/>
          <w:sz w:val="28"/>
          <w:szCs w:val="28"/>
        </w:rPr>
      </w:pPr>
    </w:p>
    <w:p w:rsidR="00624044" w:rsidRDefault="00FF5F0D" w:rsidP="0062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624044" w:rsidRDefault="00D018BC" w:rsidP="00624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F5F0D">
        <w:rPr>
          <w:b/>
          <w:sz w:val="28"/>
          <w:szCs w:val="28"/>
        </w:rPr>
        <w:t>муниципального образования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 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B66754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</w:t>
      </w:r>
    </w:p>
    <w:p w:rsidR="00FF5F0D" w:rsidRDefault="00FF5F0D" w:rsidP="00FF5F0D">
      <w:pPr>
        <w:rPr>
          <w:b/>
          <w:sz w:val="28"/>
          <w:szCs w:val="28"/>
        </w:rPr>
      </w:pPr>
    </w:p>
    <w:p w:rsidR="00FF5F0D" w:rsidRDefault="00FF5F0D" w:rsidP="00FF5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018BC" w:rsidRDefault="00D018BC" w:rsidP="00FF5F0D">
      <w:pPr>
        <w:rPr>
          <w:b/>
          <w:sz w:val="28"/>
          <w:szCs w:val="28"/>
        </w:rPr>
      </w:pPr>
    </w:p>
    <w:p w:rsidR="00715793" w:rsidRDefault="00B476D8" w:rsidP="00FF5F0D">
      <w:r>
        <w:t>25.01</w:t>
      </w:r>
      <w:r w:rsidR="00D018BC">
        <w:t>.201</w:t>
      </w:r>
      <w:r>
        <w:t>7</w:t>
      </w:r>
      <w:r w:rsidR="00FF5F0D">
        <w:t xml:space="preserve">г   № </w:t>
      </w:r>
      <w:r w:rsidR="00CC4978">
        <w:t xml:space="preserve"> 149</w:t>
      </w:r>
    </w:p>
    <w:p w:rsidR="00B476D8" w:rsidRDefault="00B476D8" w:rsidP="00FF5F0D"/>
    <w:p w:rsidR="00FF5F0D" w:rsidRDefault="00FF5F0D" w:rsidP="00FF5F0D">
      <w:r>
        <w:t xml:space="preserve">О ходе </w:t>
      </w:r>
      <w:proofErr w:type="gramStart"/>
      <w:r>
        <w:t>отопительного</w:t>
      </w:r>
      <w:proofErr w:type="gramEnd"/>
    </w:p>
    <w:p w:rsidR="00FF5F0D" w:rsidRDefault="00D018BC" w:rsidP="00FF5F0D">
      <w:r>
        <w:t>периода 201</w:t>
      </w:r>
      <w:r w:rsidR="00B476D8">
        <w:t>6</w:t>
      </w:r>
      <w:r>
        <w:t>-201</w:t>
      </w:r>
      <w:r w:rsidR="00B476D8">
        <w:t>7</w:t>
      </w:r>
      <w:r w:rsidR="00FF5F0D">
        <w:t>г.г.</w:t>
      </w:r>
    </w:p>
    <w:p w:rsidR="00334879" w:rsidRDefault="00334879" w:rsidP="00FF5F0D"/>
    <w:p w:rsidR="00FF5F0D" w:rsidRDefault="00FF5F0D" w:rsidP="00FF5F0D">
      <w:r>
        <w:t xml:space="preserve">  </w:t>
      </w:r>
    </w:p>
    <w:p w:rsidR="00D018BC" w:rsidRDefault="00FF5F0D" w:rsidP="00FF5F0D">
      <w:r>
        <w:t xml:space="preserve">     </w:t>
      </w:r>
      <w:r w:rsidR="00334879">
        <w:t xml:space="preserve">В соответствии с Федеральным законом № 131 от 06.10.2003года «Об общих принципах организации местного самоуправления в Российской Федерации», </w:t>
      </w:r>
    </w:p>
    <w:p w:rsidR="00334879" w:rsidRDefault="00334879" w:rsidP="00FF5F0D">
      <w:r>
        <w:t>з</w:t>
      </w:r>
      <w:r w:rsidR="00FF5F0D">
        <w:t xml:space="preserve">аслушав и обсудив информации </w:t>
      </w:r>
      <w:r w:rsidR="003222BC">
        <w:t>генерального директор</w:t>
      </w:r>
      <w:proofErr w:type="gramStart"/>
      <w:r w:rsidR="003222BC">
        <w:t>а</w:t>
      </w:r>
      <w:r w:rsidR="007C22C7">
        <w:t xml:space="preserve"> </w:t>
      </w:r>
      <w:r w:rsidR="00D018BC">
        <w:t xml:space="preserve"> ООО</w:t>
      </w:r>
      <w:proofErr w:type="gramEnd"/>
      <w:r w:rsidR="00D018BC">
        <w:t xml:space="preserve"> «</w:t>
      </w:r>
      <w:proofErr w:type="spellStart"/>
      <w:r w:rsidR="00D018BC">
        <w:t>Акватерм</w:t>
      </w:r>
      <w:proofErr w:type="spellEnd"/>
      <w:r w:rsidR="00D018BC">
        <w:t>» Резниченко В.Н.</w:t>
      </w:r>
      <w:r w:rsidR="00322CF8">
        <w:t>,</w:t>
      </w:r>
      <w:r w:rsidR="003222BC">
        <w:t xml:space="preserve"> г</w:t>
      </w:r>
      <w:r w:rsidR="009C0362">
        <w:t>енерального директора ООО «</w:t>
      </w:r>
      <w:r w:rsidR="00322CF8">
        <w:t>Водолей</w:t>
      </w:r>
      <w:r w:rsidR="009C0362">
        <w:t xml:space="preserve">» </w:t>
      </w:r>
      <w:r w:rsidR="00322CF8">
        <w:t xml:space="preserve">Осипова С.Б., генерального </w:t>
      </w:r>
      <w:r w:rsidR="00712340">
        <w:t>директора ООО «</w:t>
      </w:r>
      <w:proofErr w:type="spellStart"/>
      <w:r w:rsidR="00712340">
        <w:t>Экосток</w:t>
      </w:r>
      <w:proofErr w:type="spellEnd"/>
      <w:r w:rsidR="00712340">
        <w:t xml:space="preserve">» </w:t>
      </w:r>
      <w:proofErr w:type="spellStart"/>
      <w:r w:rsidR="00712340">
        <w:t>Мантул</w:t>
      </w:r>
      <w:proofErr w:type="spellEnd"/>
      <w:r w:rsidR="00712340">
        <w:t xml:space="preserve"> М.А.</w:t>
      </w:r>
      <w:r w:rsidR="00D01524">
        <w:t xml:space="preserve">, </w:t>
      </w:r>
      <w:r w:rsidR="00FF5F0D">
        <w:t xml:space="preserve">Совет депутатов </w:t>
      </w:r>
      <w:r>
        <w:t>МО «</w:t>
      </w:r>
      <w:proofErr w:type="spellStart"/>
      <w:r>
        <w:t>Кузёмкинское</w:t>
      </w:r>
      <w:proofErr w:type="spellEnd"/>
      <w:r>
        <w:t xml:space="preserve"> сельское поселение»  </w:t>
      </w:r>
    </w:p>
    <w:p w:rsidR="00FF5F0D" w:rsidRDefault="00FF5F0D" w:rsidP="00FF5F0D">
      <w:r>
        <w:t xml:space="preserve"> РЕШИЛ:</w:t>
      </w:r>
    </w:p>
    <w:p w:rsidR="00FF5F0D" w:rsidRDefault="00FF5F0D" w:rsidP="00FF5F0D"/>
    <w:p w:rsidR="00FF5F0D" w:rsidRDefault="00005836" w:rsidP="00FF5F0D">
      <w:pPr>
        <w:numPr>
          <w:ilvl w:val="0"/>
          <w:numId w:val="1"/>
        </w:numPr>
      </w:pPr>
      <w:r>
        <w:t xml:space="preserve">Информации Генеральных </w:t>
      </w:r>
      <w:r w:rsidR="00D018BC">
        <w:t xml:space="preserve"> директор</w:t>
      </w:r>
      <w:r>
        <w:t>ов</w:t>
      </w:r>
      <w:r w:rsidR="00D018BC">
        <w:t xml:space="preserve"> ООО «</w:t>
      </w:r>
      <w:proofErr w:type="spellStart"/>
      <w:r w:rsidR="00D018BC">
        <w:t>Акватерм</w:t>
      </w:r>
      <w:proofErr w:type="spellEnd"/>
      <w:r w:rsidR="00D018BC">
        <w:t>» Резниченко В.Н</w:t>
      </w:r>
      <w:r w:rsidR="00D01524">
        <w:t>., ООО «Водолей» Осипова С.Б., ООО «</w:t>
      </w:r>
      <w:proofErr w:type="spellStart"/>
      <w:r w:rsidR="00D01524">
        <w:t>Экосток</w:t>
      </w:r>
      <w:proofErr w:type="spellEnd"/>
      <w:r w:rsidR="00D01524">
        <w:t xml:space="preserve">» </w:t>
      </w:r>
      <w:proofErr w:type="spellStart"/>
      <w:r w:rsidR="00D01524">
        <w:t>Мантул</w:t>
      </w:r>
      <w:proofErr w:type="spellEnd"/>
      <w:r w:rsidR="00D01524">
        <w:t xml:space="preserve"> М.А</w:t>
      </w:r>
      <w:r w:rsidR="00FF5F0D">
        <w:t xml:space="preserve"> о ходе отопительного периода </w:t>
      </w:r>
      <w:r w:rsidR="00D01524">
        <w:t>2016-2017</w:t>
      </w:r>
      <w:r>
        <w:t xml:space="preserve">г.г. </w:t>
      </w:r>
      <w:r w:rsidR="00FF5F0D">
        <w:t>принять к сведению</w:t>
      </w:r>
      <w:r w:rsidR="00334879">
        <w:t xml:space="preserve"> (информация прилагается)</w:t>
      </w:r>
      <w:r w:rsidR="00FF5F0D">
        <w:t>.</w:t>
      </w:r>
    </w:p>
    <w:p w:rsidR="00FF5F0D" w:rsidRDefault="00FF5F0D" w:rsidP="006C0E73">
      <w:pPr>
        <w:ind w:left="720"/>
      </w:pPr>
    </w:p>
    <w:p w:rsidR="00FF5F0D" w:rsidRDefault="00FF5F0D" w:rsidP="008F1504">
      <w:pPr>
        <w:numPr>
          <w:ilvl w:val="0"/>
          <w:numId w:val="1"/>
        </w:numPr>
      </w:pPr>
      <w:r>
        <w:t xml:space="preserve">Руководителям </w:t>
      </w:r>
      <w:r w:rsidR="008F1504">
        <w:t xml:space="preserve">обслуживающих </w:t>
      </w:r>
      <w:r w:rsidR="00505C8F">
        <w:t xml:space="preserve"> и </w:t>
      </w:r>
      <w:proofErr w:type="spellStart"/>
      <w:r w:rsidR="00505C8F">
        <w:t>ресурсоснабжающих</w:t>
      </w:r>
      <w:proofErr w:type="spellEnd"/>
      <w:r w:rsidR="00505C8F">
        <w:t xml:space="preserve">  </w:t>
      </w:r>
      <w:r w:rsidR="008F1504">
        <w:t xml:space="preserve">организаций </w:t>
      </w:r>
      <w:r>
        <w:t xml:space="preserve"> ЖКК </w:t>
      </w:r>
      <w:proofErr w:type="spellStart"/>
      <w:r>
        <w:t>д.Б.Кузёмки</w:t>
      </w:r>
      <w:r w:rsidR="00497B19">
        <w:t>но</w:t>
      </w:r>
      <w:proofErr w:type="spellEnd"/>
      <w:r w:rsidR="00497B19">
        <w:t xml:space="preserve"> </w:t>
      </w:r>
      <w:r w:rsidR="00AE5023">
        <w:t>с</w:t>
      </w:r>
      <w:r w:rsidR="00497B19">
        <w:t>трого придерживаться планов</w:t>
      </w:r>
      <w:r>
        <w:t xml:space="preserve"> мероприятий, разработа</w:t>
      </w:r>
      <w:r w:rsidR="00E22E53">
        <w:t>нных</w:t>
      </w:r>
      <w:r w:rsidR="008F1504">
        <w:t xml:space="preserve"> на отопительный период 201</w:t>
      </w:r>
      <w:r w:rsidR="00D01524">
        <w:t>6</w:t>
      </w:r>
      <w:r w:rsidR="00497B19">
        <w:t>-201</w:t>
      </w:r>
      <w:r w:rsidR="00D01524">
        <w:t>7</w:t>
      </w:r>
      <w:r>
        <w:t>г.г.</w:t>
      </w:r>
    </w:p>
    <w:p w:rsidR="00005836" w:rsidRDefault="009C0362" w:rsidP="00AE5023">
      <w:pPr>
        <w:numPr>
          <w:ilvl w:val="1"/>
          <w:numId w:val="1"/>
        </w:numPr>
      </w:pPr>
      <w:r>
        <w:t xml:space="preserve">      </w:t>
      </w:r>
    </w:p>
    <w:p w:rsidR="008F1504" w:rsidRDefault="00AE5023" w:rsidP="00AE5023">
      <w:pPr>
        <w:numPr>
          <w:ilvl w:val="1"/>
          <w:numId w:val="1"/>
        </w:numPr>
      </w:pPr>
      <w:r>
        <w:t xml:space="preserve"> 3. Администрации МО «</w:t>
      </w:r>
      <w:proofErr w:type="spellStart"/>
      <w:r>
        <w:t>Кузёмкинское</w:t>
      </w:r>
      <w:proofErr w:type="spellEnd"/>
      <w:r>
        <w:t xml:space="preserve"> сельское поселение» (глава администрации </w:t>
      </w:r>
      <w:proofErr w:type="spellStart"/>
      <w:r>
        <w:t>Эсминович</w:t>
      </w:r>
      <w:proofErr w:type="spellEnd"/>
      <w:r>
        <w:t xml:space="preserve"> Ю.А.) в срок до 13.02.2017г. разобраться по факту обращения жителей (письмо Совета депутатов МО «</w:t>
      </w:r>
      <w:proofErr w:type="spellStart"/>
      <w:r>
        <w:t>Кузёмкинское</w:t>
      </w:r>
      <w:proofErr w:type="spellEnd"/>
      <w:r>
        <w:t xml:space="preserve"> сельское поселение» от 25.01.2017г           №  5/01-16 с приложениями</w:t>
      </w:r>
      <w:r w:rsidR="00825B3A">
        <w:t xml:space="preserve"> – 8 копий заявлений) и предоставить ответ по проделанной работе.</w:t>
      </w:r>
      <w:r>
        <w:t xml:space="preserve"> </w:t>
      </w:r>
    </w:p>
    <w:p w:rsidR="003222BC" w:rsidRDefault="003222BC" w:rsidP="00FF5F0D">
      <w:pPr>
        <w:numPr>
          <w:ilvl w:val="1"/>
          <w:numId w:val="1"/>
        </w:numPr>
      </w:pPr>
    </w:p>
    <w:p w:rsidR="009C0362" w:rsidRDefault="003222BC" w:rsidP="00FF5F0D">
      <w:pPr>
        <w:numPr>
          <w:ilvl w:val="1"/>
          <w:numId w:val="1"/>
        </w:numPr>
      </w:pPr>
      <w:r>
        <w:t>3</w:t>
      </w:r>
      <w:r w:rsidR="00334879">
        <w:t xml:space="preserve">.  Настоящее решение подлежит размещению на официальном сайте </w:t>
      </w:r>
    </w:p>
    <w:p w:rsidR="00334879" w:rsidRDefault="009C0362" w:rsidP="00FF5F0D">
      <w:pPr>
        <w:numPr>
          <w:ilvl w:val="1"/>
          <w:numId w:val="1"/>
        </w:numPr>
      </w:pPr>
      <w:r>
        <w:t xml:space="preserve">     </w:t>
      </w:r>
      <w:r w:rsidR="00334879">
        <w:t>МО «Кузёмкинское сельское поселение»</w:t>
      </w:r>
    </w:p>
    <w:p w:rsidR="003222BC" w:rsidRDefault="003222BC" w:rsidP="00FF5F0D">
      <w:pPr>
        <w:numPr>
          <w:ilvl w:val="1"/>
          <w:numId w:val="1"/>
        </w:numPr>
      </w:pPr>
    </w:p>
    <w:p w:rsidR="009C0362" w:rsidRDefault="00334879" w:rsidP="00334879">
      <w:r>
        <w:t xml:space="preserve">      </w:t>
      </w:r>
      <w:r w:rsidR="003222BC">
        <w:t>4</w:t>
      </w:r>
      <w:r w:rsidR="00FF5F0D">
        <w:t xml:space="preserve">. </w:t>
      </w:r>
      <w:r w:rsidR="009C0362">
        <w:t xml:space="preserve"> </w:t>
      </w:r>
      <w:proofErr w:type="gramStart"/>
      <w:r w:rsidR="00FF5F0D">
        <w:t>Контроль  за</w:t>
      </w:r>
      <w:proofErr w:type="gramEnd"/>
      <w:r w:rsidR="00FF5F0D">
        <w:t xml:space="preserve"> выполнением данного решения возложить на постоянную комиссию</w:t>
      </w:r>
    </w:p>
    <w:p w:rsidR="009C0362" w:rsidRDefault="009C0362" w:rsidP="00334879">
      <w:r>
        <w:t xml:space="preserve">         </w:t>
      </w:r>
      <w:r w:rsidR="00FF5F0D">
        <w:t xml:space="preserve"> по жилищн</w:t>
      </w:r>
      <w:proofErr w:type="gramStart"/>
      <w:r w:rsidR="00FF5F0D">
        <w:t>о-</w:t>
      </w:r>
      <w:proofErr w:type="gramEnd"/>
      <w:r w:rsidR="00FF5F0D">
        <w:t xml:space="preserve"> коммунальному хозяйству, строительству, транспорту, связи</w:t>
      </w:r>
    </w:p>
    <w:p w:rsidR="00FF5F0D" w:rsidRDefault="009C0362" w:rsidP="00334879">
      <w:r>
        <w:t xml:space="preserve">          </w:t>
      </w:r>
      <w:r w:rsidR="00FF5F0D">
        <w:t>и земельным вопросам.</w:t>
      </w:r>
    </w:p>
    <w:p w:rsidR="00FF5F0D" w:rsidRDefault="00FF5F0D" w:rsidP="00FF5F0D">
      <w:pPr>
        <w:ind w:left="720"/>
      </w:pPr>
      <w:r>
        <w:t xml:space="preserve"> </w:t>
      </w:r>
    </w:p>
    <w:p w:rsidR="00A63F08" w:rsidRDefault="00A63F08" w:rsidP="00FF5F0D">
      <w:pPr>
        <w:ind w:left="720"/>
      </w:pPr>
    </w:p>
    <w:p w:rsidR="00A63F08" w:rsidRDefault="00A63F08" w:rsidP="00FF5F0D">
      <w:pPr>
        <w:ind w:left="720"/>
      </w:pPr>
    </w:p>
    <w:p w:rsidR="00FF5F0D" w:rsidRDefault="00FF5F0D" w:rsidP="00FF5F0D">
      <w:pPr>
        <w:ind w:left="360"/>
      </w:pPr>
    </w:p>
    <w:p w:rsidR="00FF5F0D" w:rsidRDefault="00FF5F0D" w:rsidP="00FF5F0D">
      <w:r>
        <w:t>Глава муниципального образования</w:t>
      </w:r>
    </w:p>
    <w:p w:rsidR="001172D3" w:rsidRDefault="00FF5F0D">
      <w:r>
        <w:t>«</w:t>
      </w:r>
      <w:proofErr w:type="spellStart"/>
      <w:r>
        <w:t>Кузёмкинское</w:t>
      </w:r>
      <w:proofErr w:type="spellEnd"/>
      <w:r>
        <w:t xml:space="preserve"> сельское поселение»                                         </w:t>
      </w:r>
      <w:proofErr w:type="spellStart"/>
      <w:r w:rsidR="00D01524">
        <w:t>Л.Н.Шумилина</w:t>
      </w:r>
      <w:proofErr w:type="spellEnd"/>
    </w:p>
    <w:p w:rsidR="00864FF1" w:rsidRDefault="00864FF1"/>
    <w:p w:rsidR="00864FF1" w:rsidRDefault="00864FF1"/>
    <w:p w:rsidR="00864FF1" w:rsidRDefault="00864FF1"/>
    <w:p w:rsidR="00E22E53" w:rsidRDefault="00E22E53"/>
    <w:p w:rsidR="00864FF1" w:rsidRDefault="00864FF1"/>
    <w:p w:rsidR="00864FF1" w:rsidRDefault="00864FF1"/>
    <w:p w:rsidR="00864FF1" w:rsidRDefault="00864FF1"/>
    <w:p w:rsidR="00A24D6F" w:rsidRDefault="00A24D6F" w:rsidP="00A24D6F">
      <w:pPr>
        <w:pStyle w:val="21"/>
        <w:spacing w:after="0"/>
        <w:ind w:left="6560" w:right="40"/>
        <w:rPr>
          <w:rFonts w:ascii="Arial Unicode MS" w:hAnsi="Arial Unicode MS" w:cs="Arial Unicode MS"/>
        </w:rPr>
      </w:pPr>
      <w:r>
        <w:t>Приложение решению Совета депутатов № 149 от 25.01.2017г</w:t>
      </w:r>
    </w:p>
    <w:p w:rsidR="00A24D6F" w:rsidRDefault="00A24D6F" w:rsidP="00A24D6F">
      <w:pPr>
        <w:pStyle w:val="11"/>
        <w:spacing w:before="499" w:after="0" w:line="240" w:lineRule="auto"/>
        <w:ind w:left="1840"/>
        <w:rPr>
          <w:rFonts w:ascii="Arial Unicode MS" w:hAnsi="Arial Unicode MS" w:cs="Arial Unicode MS" w:hint="eastAsia"/>
        </w:rPr>
      </w:pPr>
      <w:bookmarkStart w:id="0" w:name="bookmark0"/>
      <w:r>
        <w:t>Справка о ходе отопительного периода 2016-2017г.г.</w:t>
      </w:r>
      <w:bookmarkEnd w:id="0"/>
    </w:p>
    <w:p w:rsidR="00A24D6F" w:rsidRDefault="00A24D6F" w:rsidP="00A24D6F">
      <w:pPr>
        <w:pStyle w:val="a6"/>
        <w:spacing w:before="539"/>
        <w:ind w:left="20" w:right="40"/>
        <w:rPr>
          <w:rFonts w:ascii="Arial Unicode MS" w:hAnsi="Arial Unicode MS" w:cs="Arial Unicode MS" w:hint="eastAsia"/>
        </w:rPr>
      </w:pPr>
      <w:r>
        <w:t>В целом отопительный период 2016-2017</w:t>
      </w:r>
      <w:r>
        <w:t xml:space="preserve">г.г. проходит нормально. Теплоснабжение населения производится в штатном режиме согласно требуемым нормам обеспечения. Тепло и горячая вода в жилые дома и объекты социально- культурной сферы подаются практически без перебоев. </w:t>
      </w:r>
    </w:p>
    <w:p w:rsidR="00A24D6F" w:rsidRDefault="00A24D6F" w:rsidP="00A24D6F">
      <w:pPr>
        <w:pStyle w:val="a8"/>
        <w:ind w:firstLine="567"/>
        <w:rPr>
          <w:rFonts w:hint="eastAsia"/>
        </w:rPr>
      </w:pPr>
      <w:r>
        <w:rPr>
          <w:rFonts w:ascii="Times New Roman" w:hAnsi="Times New Roman" w:cs="Times New Roman"/>
        </w:rPr>
        <w:t xml:space="preserve">В настоящее время в котельной работают 3 котла, два из которых регулярно ремонтируются по причине порыва внутренних контуров. Температурный режим выдерживается, имеется запас мазута. В котельной проводятся ремонтные и профилактические работы. Отсутствует взаимодействие ДДС </w:t>
      </w:r>
      <w:proofErr w:type="spellStart"/>
      <w:r>
        <w:rPr>
          <w:rFonts w:ascii="Times New Roman" w:hAnsi="Times New Roman" w:cs="Times New Roman"/>
        </w:rPr>
        <w:t>ресурсоснабжающей</w:t>
      </w:r>
      <w:proofErr w:type="spellEnd"/>
      <w:r>
        <w:rPr>
          <w:rFonts w:ascii="Times New Roman" w:hAnsi="Times New Roman" w:cs="Times New Roman"/>
        </w:rPr>
        <w:t xml:space="preserve"> организации и потребителей тепловой энергии. Ежегодно перед началом отопительного периода администрацией МО утверждается «ПОРЯДОК ликвидации аварийных ситуаций в системах теплоснабжения с учетом взаимодействия электр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водоснабжающих</w:t>
      </w:r>
      <w:proofErr w:type="spellEnd"/>
      <w:r>
        <w:rPr>
          <w:rFonts w:ascii="Times New Roman" w:hAnsi="Times New Roman" w:cs="Times New Roman"/>
        </w:rPr>
        <w:t xml:space="preserve"> ор</w:t>
      </w:r>
      <w:r>
        <w:rPr>
          <w:rFonts w:ascii="Times New Roman" w:hAnsi="Times New Roman" w:cs="Times New Roman"/>
        </w:rPr>
        <w:t>г</w:t>
      </w:r>
      <w:bookmarkStart w:id="1" w:name="_GoBack"/>
      <w:bookmarkEnd w:id="1"/>
      <w:r>
        <w:rPr>
          <w:rFonts w:ascii="Times New Roman" w:hAnsi="Times New Roman" w:cs="Times New Roman"/>
        </w:rPr>
        <w:t>анизаций, потребителей тепловой энергии и органов местного самоуправления на территории МО «</w:t>
      </w:r>
      <w:proofErr w:type="spellStart"/>
      <w:r>
        <w:rPr>
          <w:rFonts w:ascii="Times New Roman" w:hAnsi="Times New Roman" w:cs="Times New Roman"/>
        </w:rPr>
        <w:t>Кузёмкинское</w:t>
      </w:r>
      <w:proofErr w:type="spellEnd"/>
      <w:r>
        <w:rPr>
          <w:rFonts w:ascii="Times New Roman" w:hAnsi="Times New Roman" w:cs="Times New Roman"/>
        </w:rPr>
        <w:t xml:space="preserve"> сельского поселения», который был направлен в ООО «</w:t>
      </w:r>
      <w:proofErr w:type="spellStart"/>
      <w:r>
        <w:rPr>
          <w:rFonts w:ascii="Times New Roman" w:hAnsi="Times New Roman" w:cs="Times New Roman"/>
        </w:rPr>
        <w:t>Акватерм</w:t>
      </w:r>
      <w:proofErr w:type="spellEnd"/>
      <w:r>
        <w:rPr>
          <w:rFonts w:ascii="Times New Roman" w:hAnsi="Times New Roman" w:cs="Times New Roman"/>
        </w:rPr>
        <w:t>» и ООО «УК АКО», но при возникновении аварийной ситуации система оповещения не сработала. 05 января 2017г. в результате повышения давления в системе отопления более 10-ти приборов отопления в МКД были разрушены, квартиры затоплены, пострадало имущество жильцов. На обращение администрации по факту данной аварийной ситуации от руководств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Акватерм</w:t>
      </w:r>
      <w:proofErr w:type="spellEnd"/>
      <w:r>
        <w:rPr>
          <w:rFonts w:ascii="Times New Roman" w:hAnsi="Times New Roman" w:cs="Times New Roman"/>
        </w:rPr>
        <w:t>» разъяснений не поступило.</w:t>
      </w:r>
    </w:p>
    <w:p w:rsidR="00A24D6F" w:rsidRDefault="00A24D6F" w:rsidP="00A24D6F">
      <w:pPr>
        <w:pStyle w:val="a6"/>
        <w:spacing w:before="0"/>
        <w:ind w:left="20" w:right="40"/>
        <w:rPr>
          <w:rFonts w:ascii="Arial Unicode MS" w:hAnsi="Arial Unicode MS" w:cs="Arial Unicode MS" w:hint="eastAsia"/>
        </w:rPr>
      </w:pPr>
      <w:r>
        <w:t>Объекты водоснабжения и водоотведения, которые обслуживал</w:t>
      </w:r>
      <w:proofErr w:type="gramStart"/>
      <w:r>
        <w:t>о ООО</w:t>
      </w:r>
      <w:proofErr w:type="gramEnd"/>
      <w:r>
        <w:t xml:space="preserve"> «Торакс» до 15.12.2016г., а с 16.12.2016г обслуживаются ООО «Водолей» и ООО «</w:t>
      </w:r>
      <w:proofErr w:type="spellStart"/>
      <w:r>
        <w:t>Экосток</w:t>
      </w:r>
      <w:proofErr w:type="spellEnd"/>
      <w:r>
        <w:t>», работают в штатном режиме. Резервное оборудование находится в рабочем состоянии, обслуживается согласно утвержденным графикам. По участку водоснабжения и водоотведения серьёзных аварий не было. Но часто возникают предаварийные ситуации на самотечном канализационном коллекторе в виду того, что жильцы квартир сами засоряют канализацию бытовым мусором.</w:t>
      </w:r>
    </w:p>
    <w:p w:rsidR="00A24D6F" w:rsidRDefault="00A24D6F" w:rsidP="00A24D6F">
      <w:pPr>
        <w:ind w:firstLine="567"/>
        <w:rPr>
          <w:rFonts w:ascii="Arial Unicode MS" w:hAnsi="Arial Unicode MS" w:cs="Arial Unicode MS" w:hint="eastAsia"/>
        </w:rPr>
      </w:pPr>
      <w:r>
        <w:t>ООО «УК АКО». Содержание и обслуживание МКД №№ 1,2,3,4,5. Были устные обращения в администрацию жильцов МКД по поводу нарушений температурного режима в системе отопления.</w:t>
      </w:r>
    </w:p>
    <w:p w:rsidR="009C0362" w:rsidRDefault="009C0362" w:rsidP="00864FF1">
      <w:pPr>
        <w:jc w:val="right"/>
      </w:pPr>
    </w:p>
    <w:sectPr w:rsidR="009C0362" w:rsidSect="0027284D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7C7"/>
    <w:multiLevelType w:val="hybridMultilevel"/>
    <w:tmpl w:val="F14C9AD2"/>
    <w:lvl w:ilvl="0" w:tplc="FBB8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595C">
      <w:numFmt w:val="none"/>
      <w:lvlText w:val=""/>
      <w:lvlJc w:val="left"/>
      <w:pPr>
        <w:tabs>
          <w:tab w:val="num" w:pos="360"/>
        </w:tabs>
      </w:pPr>
    </w:lvl>
    <w:lvl w:ilvl="2" w:tplc="7D8AB002">
      <w:numFmt w:val="none"/>
      <w:lvlText w:val=""/>
      <w:lvlJc w:val="left"/>
      <w:pPr>
        <w:tabs>
          <w:tab w:val="num" w:pos="360"/>
        </w:tabs>
      </w:pPr>
    </w:lvl>
    <w:lvl w:ilvl="3" w:tplc="DF6844C2">
      <w:numFmt w:val="none"/>
      <w:lvlText w:val=""/>
      <w:lvlJc w:val="left"/>
      <w:pPr>
        <w:tabs>
          <w:tab w:val="num" w:pos="360"/>
        </w:tabs>
      </w:pPr>
    </w:lvl>
    <w:lvl w:ilvl="4" w:tplc="15C43E46">
      <w:numFmt w:val="none"/>
      <w:lvlText w:val=""/>
      <w:lvlJc w:val="left"/>
      <w:pPr>
        <w:tabs>
          <w:tab w:val="num" w:pos="360"/>
        </w:tabs>
      </w:pPr>
    </w:lvl>
    <w:lvl w:ilvl="5" w:tplc="78CA772E">
      <w:numFmt w:val="none"/>
      <w:lvlText w:val=""/>
      <w:lvlJc w:val="left"/>
      <w:pPr>
        <w:tabs>
          <w:tab w:val="num" w:pos="360"/>
        </w:tabs>
      </w:pPr>
    </w:lvl>
    <w:lvl w:ilvl="6" w:tplc="8E46AC9A">
      <w:numFmt w:val="none"/>
      <w:lvlText w:val=""/>
      <w:lvlJc w:val="left"/>
      <w:pPr>
        <w:tabs>
          <w:tab w:val="num" w:pos="360"/>
        </w:tabs>
      </w:pPr>
    </w:lvl>
    <w:lvl w:ilvl="7" w:tplc="1BAAA28C">
      <w:numFmt w:val="none"/>
      <w:lvlText w:val=""/>
      <w:lvlJc w:val="left"/>
      <w:pPr>
        <w:tabs>
          <w:tab w:val="num" w:pos="360"/>
        </w:tabs>
      </w:pPr>
    </w:lvl>
    <w:lvl w:ilvl="8" w:tplc="4E44EC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3"/>
    <w:rsid w:val="00005836"/>
    <w:rsid w:val="0003281B"/>
    <w:rsid w:val="00080721"/>
    <w:rsid w:val="001172D3"/>
    <w:rsid w:val="00166270"/>
    <w:rsid w:val="001769F5"/>
    <w:rsid w:val="00203104"/>
    <w:rsid w:val="00262A38"/>
    <w:rsid w:val="002E6D51"/>
    <w:rsid w:val="003222BC"/>
    <w:rsid w:val="00322CF8"/>
    <w:rsid w:val="00334879"/>
    <w:rsid w:val="00344F67"/>
    <w:rsid w:val="003611D5"/>
    <w:rsid w:val="003D5C5D"/>
    <w:rsid w:val="003E3DCB"/>
    <w:rsid w:val="00497B19"/>
    <w:rsid w:val="004E134B"/>
    <w:rsid w:val="00505C8F"/>
    <w:rsid w:val="005D5536"/>
    <w:rsid w:val="005F6B27"/>
    <w:rsid w:val="00624044"/>
    <w:rsid w:val="006C0E73"/>
    <w:rsid w:val="006F0C0F"/>
    <w:rsid w:val="006F169F"/>
    <w:rsid w:val="00712340"/>
    <w:rsid w:val="00715793"/>
    <w:rsid w:val="00763987"/>
    <w:rsid w:val="00780E36"/>
    <w:rsid w:val="007C22C7"/>
    <w:rsid w:val="007F77A8"/>
    <w:rsid w:val="00825B3A"/>
    <w:rsid w:val="00864FF1"/>
    <w:rsid w:val="008F1504"/>
    <w:rsid w:val="00921A3B"/>
    <w:rsid w:val="009C0362"/>
    <w:rsid w:val="00A24D6F"/>
    <w:rsid w:val="00A613D3"/>
    <w:rsid w:val="00A63428"/>
    <w:rsid w:val="00A63F08"/>
    <w:rsid w:val="00AB3881"/>
    <w:rsid w:val="00AE5023"/>
    <w:rsid w:val="00B476D8"/>
    <w:rsid w:val="00B63287"/>
    <w:rsid w:val="00B66754"/>
    <w:rsid w:val="00B71EBF"/>
    <w:rsid w:val="00C235D3"/>
    <w:rsid w:val="00C474F3"/>
    <w:rsid w:val="00CC4978"/>
    <w:rsid w:val="00D01524"/>
    <w:rsid w:val="00D018BC"/>
    <w:rsid w:val="00D77596"/>
    <w:rsid w:val="00DD12D9"/>
    <w:rsid w:val="00DE1C9C"/>
    <w:rsid w:val="00E22E53"/>
    <w:rsid w:val="00E70E50"/>
    <w:rsid w:val="00E75059"/>
    <w:rsid w:val="00ED7760"/>
    <w:rsid w:val="00F23A28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24D6F"/>
    <w:pPr>
      <w:shd w:val="clear" w:color="auto" w:fill="FFFFFF"/>
      <w:spacing w:before="600" w:line="274" w:lineRule="exact"/>
      <w:ind w:firstLine="460"/>
    </w:pPr>
    <w:rPr>
      <w:rFonts w:eastAsia="Arial Unicode M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24D6F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uiPriority w:val="1"/>
    <w:qFormat/>
    <w:rsid w:val="00A24D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A24D6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4D6F"/>
    <w:pPr>
      <w:shd w:val="clear" w:color="auto" w:fill="FFFFFF"/>
      <w:spacing w:after="480" w:line="269" w:lineRule="exact"/>
      <w:jc w:val="righ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A24D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24D6F"/>
    <w:pPr>
      <w:shd w:val="clear" w:color="auto" w:fill="FFFFFF"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24D6F"/>
    <w:pPr>
      <w:shd w:val="clear" w:color="auto" w:fill="FFFFFF"/>
      <w:spacing w:before="600" w:line="274" w:lineRule="exact"/>
      <w:ind w:firstLine="460"/>
    </w:pPr>
    <w:rPr>
      <w:rFonts w:eastAsia="Arial Unicode M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24D6F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uiPriority w:val="1"/>
    <w:qFormat/>
    <w:rsid w:val="00A24D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A24D6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24D6F"/>
    <w:pPr>
      <w:shd w:val="clear" w:color="auto" w:fill="FFFFFF"/>
      <w:spacing w:after="480" w:line="269" w:lineRule="exact"/>
      <w:jc w:val="righ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A24D6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24D6F"/>
    <w:pPr>
      <w:shd w:val="clear" w:color="auto" w:fill="FFFFFF"/>
      <w:spacing w:before="480" w:after="6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sekretar</cp:lastModifiedBy>
  <cp:revision>8</cp:revision>
  <cp:lastPrinted>2017-01-30T11:52:00Z</cp:lastPrinted>
  <dcterms:created xsi:type="dcterms:W3CDTF">2017-01-23T12:54:00Z</dcterms:created>
  <dcterms:modified xsi:type="dcterms:W3CDTF">2017-01-30T11:53:00Z</dcterms:modified>
</cp:coreProperties>
</file>