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9" w:rsidRDefault="00EC1539" w:rsidP="00EC1539">
      <w:pPr>
        <w:pStyle w:val="a7"/>
        <w:jc w:val="right"/>
      </w:pPr>
      <w:r>
        <w:t>ПРИЛОЖЕНИЕ</w:t>
      </w:r>
    </w:p>
    <w:p w:rsidR="00EC1539" w:rsidRDefault="00EC1539" w:rsidP="00EC1539">
      <w:pPr>
        <w:pStyle w:val="a7"/>
        <w:jc w:val="right"/>
      </w:pPr>
      <w:r>
        <w:t xml:space="preserve">                                                                       к решению Совета депутатов МО</w:t>
      </w:r>
    </w:p>
    <w:p w:rsidR="00EC1539" w:rsidRDefault="00EC1539" w:rsidP="00EC1539">
      <w:pPr>
        <w:pStyle w:val="a7"/>
        <w:jc w:val="right"/>
      </w:pPr>
      <w:r>
        <w:t xml:space="preserve">                                                                "</w:t>
      </w:r>
      <w:proofErr w:type="spellStart"/>
      <w:r>
        <w:t>Куземкинское</w:t>
      </w:r>
      <w:proofErr w:type="spellEnd"/>
      <w:r>
        <w:t xml:space="preserve"> сельское поселение"</w:t>
      </w:r>
    </w:p>
    <w:p w:rsidR="00EC1539" w:rsidRDefault="002778D2" w:rsidP="00EC1539">
      <w:pPr>
        <w:pStyle w:val="a7"/>
        <w:jc w:val="right"/>
      </w:pPr>
      <w:r>
        <w:t>от  12.02.2016 года  №  84</w:t>
      </w:r>
    </w:p>
    <w:p w:rsidR="00EC1539" w:rsidRDefault="00EC1539" w:rsidP="00EC1539">
      <w:pPr>
        <w:spacing w:line="200" w:lineRule="atLeast"/>
        <w:jc w:val="both"/>
        <w:rPr>
          <w:sz w:val="26"/>
          <w:szCs w:val="26"/>
        </w:rPr>
      </w:pPr>
    </w:p>
    <w:p w:rsidR="00EC1539" w:rsidRDefault="00EC1539" w:rsidP="00EC1539">
      <w:pPr>
        <w:spacing w:line="200" w:lineRule="atLeast"/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>ПОЛОЖЕНИЕ</w:t>
      </w:r>
    </w:p>
    <w:p w:rsidR="00EC1539" w:rsidRDefault="00EC1539" w:rsidP="00EC1539">
      <w:pPr>
        <w:pStyle w:val="a7"/>
        <w:jc w:val="center"/>
        <w:rPr>
          <w:b/>
        </w:rPr>
      </w:pPr>
      <w:r>
        <w:rPr>
          <w:b/>
        </w:rPr>
        <w:t>о  Правовом  регулировании  муниципальной службы</w:t>
      </w:r>
    </w:p>
    <w:p w:rsidR="00EC1539" w:rsidRDefault="00EC1539" w:rsidP="00EC1539">
      <w:pPr>
        <w:pStyle w:val="a7"/>
        <w:jc w:val="center"/>
        <w:rPr>
          <w:b/>
        </w:rPr>
      </w:pPr>
      <w:r>
        <w:rPr>
          <w:b/>
        </w:rPr>
        <w:t>в муниципальном образовании  «</w:t>
      </w:r>
      <w:proofErr w:type="spellStart"/>
      <w:r>
        <w:rPr>
          <w:b/>
        </w:rPr>
        <w:t>Куземкинское</w:t>
      </w:r>
      <w:proofErr w:type="spellEnd"/>
      <w:r>
        <w:rPr>
          <w:b/>
        </w:rPr>
        <w:t xml:space="preserve"> сельское поселение»</w:t>
      </w:r>
    </w:p>
    <w:p w:rsidR="00EC1539" w:rsidRDefault="00EC1539" w:rsidP="00EC1539">
      <w:pPr>
        <w:pStyle w:val="a7"/>
        <w:jc w:val="center"/>
        <w:rPr>
          <w:b/>
        </w:rPr>
      </w:pP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  Ленинградской области</w:t>
      </w:r>
    </w:p>
    <w:p w:rsidR="00EC1539" w:rsidRDefault="00EC1539" w:rsidP="00EC1539">
      <w:pPr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</w:t>
      </w:r>
      <w:proofErr w:type="gramStart"/>
      <w:r>
        <w:rPr>
          <w:spacing w:val="2"/>
          <w:sz w:val="26"/>
          <w:szCs w:val="26"/>
        </w:rPr>
        <w:t xml:space="preserve">Настоящее Положение 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 (далее - Федеральный закон "О муниципальной службе в Российской Федерации"), </w:t>
      </w:r>
      <w:hyperlink r:id="rId6" w:tgtFrame="KODEKSIFrame" w:history="1">
        <w:r>
          <w:rPr>
            <w:rStyle w:val="a8"/>
            <w:spacing w:val="2"/>
            <w:sz w:val="26"/>
            <w:szCs w:val="26"/>
          </w:rPr>
          <w:t>Законом Ленинградской области от 13 февраля 2008 года № 14-оз</w:t>
        </w:r>
      </w:hyperlink>
      <w:r>
        <w:rPr>
          <w:sz w:val="26"/>
          <w:szCs w:val="26"/>
        </w:rPr>
        <w:t xml:space="preserve"> «О правовом регулировании</w:t>
      </w:r>
      <w:proofErr w:type="gramEnd"/>
      <w:r>
        <w:rPr>
          <w:sz w:val="26"/>
          <w:szCs w:val="26"/>
        </w:rPr>
        <w:t xml:space="preserve"> муниципальной службы в Ленинградской области», Уставом МО «</w:t>
      </w:r>
      <w:proofErr w:type="spellStart"/>
      <w:r>
        <w:rPr>
          <w:sz w:val="26"/>
          <w:szCs w:val="26"/>
        </w:rPr>
        <w:t>Кузёмкинское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>
        <w:rPr>
          <w:spacing w:val="2"/>
          <w:sz w:val="26"/>
          <w:szCs w:val="26"/>
        </w:rPr>
        <w:t>  устанавливает правовые отношения, связанные с прохождением муниципальной службы в МО «</w:t>
      </w:r>
      <w:proofErr w:type="spellStart"/>
      <w:r>
        <w:rPr>
          <w:spacing w:val="2"/>
          <w:sz w:val="26"/>
          <w:szCs w:val="26"/>
        </w:rPr>
        <w:t>Кузёмкинское</w:t>
      </w:r>
      <w:proofErr w:type="spellEnd"/>
      <w:r>
        <w:rPr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spacing w:val="2"/>
          <w:sz w:val="26"/>
          <w:szCs w:val="26"/>
        </w:rPr>
        <w:t>Кингисеппского</w:t>
      </w:r>
      <w:proofErr w:type="spellEnd"/>
      <w:r>
        <w:rPr>
          <w:spacing w:val="2"/>
          <w:sz w:val="26"/>
          <w:szCs w:val="26"/>
        </w:rPr>
        <w:t xml:space="preserve"> муниципального района Ленинградской области.</w:t>
      </w:r>
    </w:p>
    <w:p w:rsidR="00EC1539" w:rsidRDefault="00EC1539" w:rsidP="00EC153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</w:t>
      </w:r>
      <w:r>
        <w:rPr>
          <w:sz w:val="26"/>
          <w:szCs w:val="26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 не являются муниципальными служащими.</w:t>
      </w:r>
    </w:p>
    <w:p w:rsidR="00EC1539" w:rsidRDefault="00EC1539" w:rsidP="00EC1539">
      <w:pPr>
        <w:spacing w:before="19" w:after="19" w:line="240" w:lineRule="auto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</w:t>
      </w:r>
      <w:r>
        <w:rPr>
          <w:b/>
          <w:bCs/>
          <w:smallCaps/>
          <w:sz w:val="26"/>
          <w:szCs w:val="26"/>
        </w:rPr>
        <w:t>Статья 1. Основные термины и понятия</w:t>
      </w:r>
      <w:r>
        <w:rPr>
          <w:b/>
          <w:spacing w:val="2"/>
          <w:sz w:val="26"/>
          <w:szCs w:val="26"/>
        </w:rPr>
        <w:t>    </w:t>
      </w:r>
    </w:p>
    <w:p w:rsidR="00EC1539" w:rsidRDefault="00EC1539" w:rsidP="00EC1539">
      <w:pPr>
        <w:spacing w:before="19" w:after="19" w:line="240" w:lineRule="auto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 1. </w:t>
      </w:r>
      <w:proofErr w:type="gramStart"/>
      <w:r>
        <w:rPr>
          <w:spacing w:val="2"/>
          <w:sz w:val="26"/>
          <w:szCs w:val="26"/>
        </w:rPr>
        <w:t>Для целей настоящего Положения используются следующие термины и понятия:          </w:t>
      </w:r>
      <w:r>
        <w:rPr>
          <w:spacing w:val="2"/>
          <w:sz w:val="26"/>
          <w:szCs w:val="26"/>
        </w:rPr>
        <w:br/>
        <w:t>     </w:t>
      </w:r>
      <w:r>
        <w:rPr>
          <w:b/>
          <w:spacing w:val="2"/>
          <w:sz w:val="26"/>
          <w:szCs w:val="26"/>
        </w:rPr>
        <w:t>муниципальная служба</w:t>
      </w:r>
      <w:r>
        <w:rPr>
          <w:spacing w:val="2"/>
          <w:sz w:val="26"/>
          <w:szCs w:val="26"/>
        </w:rPr>
        <w:t xml:space="preserve">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 в Ленинградской области (далее также - должности муниципальной службы), замещаемых путем заключения трудового договора</w:t>
      </w:r>
      <w:proofErr w:type="gramEnd"/>
      <w:r>
        <w:rPr>
          <w:spacing w:val="2"/>
          <w:sz w:val="26"/>
          <w:szCs w:val="26"/>
        </w:rPr>
        <w:t xml:space="preserve"> (контракта);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b/>
          <w:sz w:val="26"/>
          <w:szCs w:val="26"/>
        </w:rPr>
        <w:t xml:space="preserve">    должность муниципальной службы</w:t>
      </w:r>
      <w:r>
        <w:rPr>
          <w:sz w:val="26"/>
          <w:szCs w:val="26"/>
        </w:rPr>
        <w:t xml:space="preserve"> - должность в органе местного самоуправления, которая образуется в соответствии с Уставом сельского поселения,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 в </w:t>
      </w:r>
      <w:proofErr w:type="spellStart"/>
      <w:r>
        <w:rPr>
          <w:sz w:val="26"/>
          <w:szCs w:val="26"/>
        </w:rPr>
        <w:t>Кузёмкинском</w:t>
      </w:r>
      <w:proofErr w:type="spellEnd"/>
      <w:r>
        <w:rPr>
          <w:sz w:val="26"/>
          <w:szCs w:val="26"/>
        </w:rPr>
        <w:t xml:space="preserve"> сельском </w:t>
      </w:r>
      <w:r>
        <w:rPr>
          <w:sz w:val="26"/>
          <w:szCs w:val="26"/>
        </w:rPr>
        <w:lastRenderedPageBreak/>
        <w:t>поселении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pacing w:val="2"/>
          <w:sz w:val="26"/>
          <w:szCs w:val="26"/>
        </w:rPr>
        <w:br/>
        <w:t>     </w:t>
      </w:r>
      <w:proofErr w:type="gramStart"/>
      <w:r>
        <w:rPr>
          <w:b/>
          <w:spacing w:val="2"/>
          <w:sz w:val="26"/>
          <w:szCs w:val="26"/>
        </w:rPr>
        <w:t>м</w:t>
      </w:r>
      <w:proofErr w:type="gramEnd"/>
      <w:r>
        <w:rPr>
          <w:b/>
          <w:spacing w:val="2"/>
          <w:sz w:val="26"/>
          <w:szCs w:val="26"/>
        </w:rPr>
        <w:t xml:space="preserve">униципальный служащий    </w:t>
      </w:r>
      <w:r>
        <w:rPr>
          <w:spacing w:val="2"/>
          <w:sz w:val="26"/>
          <w:szCs w:val="26"/>
        </w:rPr>
        <w:t xml:space="preserve"> -     гражданин, исполняющий в порядке, установленном муниципальными правовыми актами в соответствии с федеральными законами и областными законами, обязанности по должности муниципальной службы за денежное содержание,  выплачиваемое  за  счет средств местного бюджета.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Термины  и  понятия,  которые используются  в  настоящем     Положении, но не определены в части 1 настоящей  статьи,  применяются в значениях согласно федеральным и областным законам, Уставу муниципального образования. </w:t>
      </w:r>
    </w:p>
    <w:p w:rsidR="00EC1539" w:rsidRDefault="00EC1539" w:rsidP="00EC1539">
      <w:pPr>
        <w:spacing w:before="19" w:after="19" w:line="240" w:lineRule="auto"/>
        <w:jc w:val="both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       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Статья 2. Муниципальная служба</w:t>
      </w:r>
    </w:p>
    <w:p w:rsidR="00EC1539" w:rsidRDefault="00EC1539" w:rsidP="00EC1539">
      <w:pPr>
        <w:pStyle w:val="ConsPlusNormal"/>
        <w:ind w:firstLine="540"/>
        <w:jc w:val="both"/>
      </w:pP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EC1539" w:rsidRDefault="00EC1539" w:rsidP="00EC153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sz w:val="26"/>
          <w:szCs w:val="26"/>
        </w:rPr>
        <w:br/>
      </w:r>
      <w:proofErr w:type="gramEnd"/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Нанимателем для муниципального служащего является муниципальное образование 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(далее 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поселение), от имени которого полномочия нанимателя осуществляет администрация МО 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поселение», а представителем  нанимателя (работодателем) является глава администрации МО 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поселение». 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Нанимателем для главы администрации  поселения является муниципальное образование 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(далее 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поселение), от имени которого полномочия нанимателя осуществляет Совет депутатов МО 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поселение», а представителем  нанимателя (работодателем) является глава  МО 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Статья 3. Основные принципы муниципальной службы </w:t>
      </w:r>
    </w:p>
    <w:p w:rsidR="00EC1539" w:rsidRDefault="00EC1539" w:rsidP="00EC1539">
      <w:pPr>
        <w:pStyle w:val="ConsPlusNormal"/>
        <w:ind w:firstLine="540"/>
        <w:jc w:val="both"/>
      </w:pP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принципами муниципальной службы являются: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приоритет прав и свобод человека и гражданина;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равный доступ граждан, владеющих государственным языком Российской </w:t>
      </w:r>
      <w:r>
        <w:rPr>
          <w:sz w:val="26"/>
          <w:szCs w:val="26"/>
        </w:rPr>
        <w:lastRenderedPageBreak/>
        <w:t>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профессионализм и компетентность муниципальных служащих;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стабильность муниципальной службы;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доступность информации о деятельности муниципальных служащих;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взаимодействие с общественными объединениями и гражданами;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правовая и социальная защищенность муниципальных служащих;</w:t>
      </w:r>
    </w:p>
    <w:p w:rsidR="00EC1539" w:rsidRDefault="00EC1539" w:rsidP="00EC15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EC1539" w:rsidRDefault="00EC1539" w:rsidP="00EC1539">
      <w:pPr>
        <w:pStyle w:val="ConsPlusNormal"/>
        <w:ind w:firstLine="540"/>
        <w:jc w:val="both"/>
        <w:rPr>
          <w:b/>
          <w:bCs/>
          <w:smallCaps/>
          <w:sz w:val="26"/>
          <w:szCs w:val="26"/>
        </w:rPr>
      </w:pPr>
      <w:r>
        <w:rPr>
          <w:sz w:val="26"/>
          <w:szCs w:val="26"/>
        </w:rPr>
        <w:t>10) внепартийность муниципальной службы.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</w:p>
    <w:p w:rsidR="00EC1539" w:rsidRDefault="00EC1539" w:rsidP="00EC1539">
      <w:pPr>
        <w:spacing w:before="56" w:after="9" w:line="240" w:lineRule="auto"/>
        <w:outlineLvl w:val="2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Статья 4. Должности муниципальной службы 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Должность муниципальной службы - должность в органе местного самоуправления (администрации </w:t>
      </w:r>
      <w:proofErr w:type="spellStart"/>
      <w:r>
        <w:rPr>
          <w:spacing w:val="2"/>
          <w:sz w:val="26"/>
          <w:szCs w:val="26"/>
        </w:rPr>
        <w:t>Куземкинского</w:t>
      </w:r>
      <w:proofErr w:type="spellEnd"/>
      <w:r>
        <w:rPr>
          <w:spacing w:val="2"/>
          <w:sz w:val="26"/>
          <w:szCs w:val="26"/>
        </w:rPr>
        <w:t xml:space="preserve"> сельского поселения), которая образуется в соответствии с Уставом муниципального образования, установленным кругом обязанностей по обеспечению исполнения полномочий органа местного самоуправления.     </w:t>
      </w:r>
    </w:p>
    <w:p w:rsidR="00EC1539" w:rsidRDefault="00EC1539" w:rsidP="00EC153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2. Должности муниципальной службы устанавливаются настоящим Положением, которое утверждается Советом депутатов муниципального образования </w:t>
      </w:r>
      <w:proofErr w:type="spellStart"/>
      <w:r>
        <w:rPr>
          <w:spacing w:val="2"/>
          <w:sz w:val="26"/>
          <w:szCs w:val="26"/>
        </w:rPr>
        <w:t>Куземкинское</w:t>
      </w:r>
      <w:proofErr w:type="spellEnd"/>
      <w:r>
        <w:rPr>
          <w:spacing w:val="2"/>
          <w:sz w:val="26"/>
          <w:szCs w:val="26"/>
        </w:rPr>
        <w:t xml:space="preserve"> сельское поселение в соответствии с Реестром должностей муниципальной службы в Ленинградской области, утвержденным  областным законом.</w:t>
      </w:r>
    </w:p>
    <w:p w:rsidR="00EC1539" w:rsidRDefault="00EC1539" w:rsidP="00EC1539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</w:t>
      </w:r>
      <w:r>
        <w:rPr>
          <w:b/>
          <w:bCs/>
          <w:smallCaps/>
          <w:sz w:val="26"/>
          <w:szCs w:val="26"/>
        </w:rPr>
        <w:t xml:space="preserve">Статья 5. Классификация должностей  муниципальной службы 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26"/>
          <w:szCs w:val="26"/>
        </w:rPr>
        <w:t>1. Должности муниципальной службы классифицируются по группам и функциональным признакам.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2. Должности муниципальной службы подразделяются на следующие группы: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высшие должности муниципальной службы;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главные должности муниципальной службы;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ведущие должности муниципальной службы;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старшие должности муниципальной службы;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младшие должности муниципальной службы.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3. 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 и настоящим Положением.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4. Должности муниципальной службы категории "руководители" подразделяются на высшую, главную, ведущую и старшую группы.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5. Должности муниципальной службы категории "специалисты" подразделяются на ведущую, старшую и младшую группы.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>
        <w:rPr>
          <w:b/>
          <w:bCs/>
          <w:smallCaps/>
          <w:sz w:val="26"/>
          <w:szCs w:val="26"/>
        </w:rPr>
        <w:t xml:space="preserve"> Статья 6. Реестр должностей  муниципальной службы 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Реестр должностей муниципальной службы в </w:t>
      </w:r>
      <w:proofErr w:type="spellStart"/>
      <w:r>
        <w:rPr>
          <w:spacing w:val="2"/>
          <w:sz w:val="26"/>
          <w:szCs w:val="26"/>
        </w:rPr>
        <w:t>Куземкинском</w:t>
      </w:r>
      <w:proofErr w:type="spell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сельском</w:t>
      </w:r>
      <w:proofErr w:type="gram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пселении</w:t>
      </w:r>
      <w:proofErr w:type="spellEnd"/>
      <w:r>
        <w:rPr>
          <w:spacing w:val="2"/>
          <w:sz w:val="26"/>
          <w:szCs w:val="26"/>
        </w:rPr>
        <w:t xml:space="preserve"> представляет собой перечень наименований должностей муниципальной службы, классифицированных по группам и функциональным признакам (категориям) должностей муниципальной службы (Приложение № 2).</w:t>
      </w:r>
      <w:r>
        <w:rPr>
          <w:spacing w:val="2"/>
          <w:sz w:val="26"/>
          <w:szCs w:val="26"/>
        </w:rPr>
        <w:br/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Статья 7. Квалификационные требования для замещения          должностей  муниципальной службы</w:t>
      </w: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 или стажу работы по специальности, профессиональным знаниям и навыкам, необходимым для исполнения должностных обязанностей.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Квалификационные требования, необходимые для исполнения должностных обязанностей, устанавливаются настоящим Положением (Приложение №3) в соответствии с классификацией должностей муниципальной службы по группам и функциональным признакам (категориям) должностей муниципальной службы.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настоящим Положением на основе Типовых квалификационных требований для замещения должностей муниципальной службы, утвержденных  областным законом.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самоуправления, избирательной комиссии муниципального образования должны содержаться в должностной инструкции муниципального служащего, утверждаемой представителем нанимателя (работодателем).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pStyle w:val="3"/>
        <w:spacing w:before="56" w:beforeAutospacing="0" w:after="9" w:afterAutospacing="0"/>
        <w:jc w:val="both"/>
        <w:rPr>
          <w:smallCaps/>
        </w:rPr>
      </w:pPr>
      <w:r>
        <w:rPr>
          <w:bCs w:val="0"/>
          <w:smallCaps/>
          <w:sz w:val="26"/>
          <w:szCs w:val="26"/>
        </w:rPr>
        <w:t xml:space="preserve">      Статья 8</w:t>
      </w:r>
      <w:r>
        <w:rPr>
          <w:smallCaps/>
          <w:sz w:val="26"/>
          <w:szCs w:val="26"/>
        </w:rPr>
        <w:t>. Соотношение должностей муниципальной службы и должностей государственной гражданской службы Ленинградской области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>     С учетом квалификационных требований соотношение должностей муниципальной службы и должностей государственной гражданской службы Ленинградской области устанавливается следующее: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 xml:space="preserve">    -  высшие должности муниципальной службы соответствуют главным </w:t>
      </w:r>
      <w:r>
        <w:rPr>
          <w:spacing w:val="2"/>
          <w:sz w:val="26"/>
          <w:szCs w:val="26"/>
        </w:rPr>
        <w:lastRenderedPageBreak/>
        <w:t>должностям государственной гражданской службы;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>    -  главные должности муниципальной службы соответствуют ведущим должностям государственной гражданской службы;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  - ведущие должности муниципальной службы соответствуют старшим должностям государственной гражданской службы;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  <w:t>    - старшие должности муниципальной службы соответствуют младшим должностям государственной гражданской службы;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  <w:t>     - младшие должности муниципальной службы соответствуют младшим должностям государственной гражданской службы.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mallCaps/>
          <w:sz w:val="22"/>
          <w:szCs w:val="22"/>
        </w:rPr>
      </w:pPr>
      <w:r>
        <w:rPr>
          <w:b/>
          <w:bCs/>
          <w:smallCaps/>
          <w:sz w:val="26"/>
          <w:szCs w:val="26"/>
        </w:rPr>
        <w:t xml:space="preserve">      Статья 9. Составление и утверждение штатного расписания</w:t>
      </w:r>
      <w:r>
        <w:rPr>
          <w:spacing w:val="2"/>
          <w:sz w:val="26"/>
          <w:szCs w:val="26"/>
        </w:rPr>
        <w:t>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При составлении и утверждении штатного расписания администрации </w:t>
      </w:r>
      <w:proofErr w:type="spellStart"/>
      <w:r>
        <w:rPr>
          <w:spacing w:val="2"/>
          <w:sz w:val="26"/>
          <w:szCs w:val="26"/>
        </w:rPr>
        <w:t>Куземкинского</w:t>
      </w:r>
      <w:proofErr w:type="spellEnd"/>
      <w:r>
        <w:rPr>
          <w:spacing w:val="2"/>
          <w:sz w:val="26"/>
          <w:szCs w:val="26"/>
        </w:rPr>
        <w:t xml:space="preserve"> сельского поселения (далее - штатное расписание администрации) используются наименования должностей муниципальной службы, предусмотренные Реестром должностей муниципальной службы согласно Приложению №2 к настоящему Положению.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по должностям муниципальной службы категории "руководители":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>     </w:t>
      </w:r>
      <w:proofErr w:type="gramStart"/>
      <w:r>
        <w:rPr>
          <w:spacing w:val="2"/>
          <w:sz w:val="26"/>
          <w:szCs w:val="26"/>
        </w:rPr>
        <w:t>- первый заместитель, заместитель руководителя, если первый заместитель, заместитель руководителя является руководителем структурного подразделения (комитета, управления, инспекции, отдела, сектора) или лицо, замещающее эту должность, является главным бухгалтером; 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</w:t>
      </w:r>
      <w:r>
        <w:rPr>
          <w:spacing w:val="2"/>
          <w:sz w:val="26"/>
          <w:szCs w:val="26"/>
        </w:rPr>
        <w:br/>
        <w:t>    -  управляющий делами администрации, руководитель структурного подразделения (комитета, управления, отдела, сектора) и их заместители, если управляющий делами, руководитель или их заместители являются главным бухгалтером, заместителем главного бухгалтера или бухгалтером;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</w:t>
      </w:r>
      <w:r>
        <w:rPr>
          <w:spacing w:val="2"/>
          <w:sz w:val="26"/>
          <w:szCs w:val="26"/>
        </w:rPr>
        <w:br/>
        <w:t>  -   заместитель руководителя структурного подразделения (комитета, управления, инспекции, отдела), если заместитель руководителя является руководителем внутреннего структурного подразделения (отдела, сектора);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по должностям муниципальной службы категорий "специалисты" и "обеспечивающие специалисты", если специалист или обеспечивающий специалист является главным бухгалтером, заместителем главного бухгалтера, бухгалтером, юристом или юрисконсультом.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В наименовании должности может указываться сфера деятельности или квалификация.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Статус лица, замещающего должность с двойным наименованием, определяется по первой должности.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4. В штатное расписание администрации, в целях технического обеспечения ее деятельности могут включаться должности, не являющиеся должностями муниципальной службы</w:t>
      </w:r>
      <w:proofErr w:type="gramStart"/>
      <w:r>
        <w:rPr>
          <w:spacing w:val="2"/>
          <w:sz w:val="26"/>
          <w:szCs w:val="26"/>
        </w:rPr>
        <w:t>.</w:t>
      </w:r>
      <w:r>
        <w:rPr>
          <w:spacing w:val="2"/>
          <w:sz w:val="11"/>
          <w:szCs w:val="11"/>
        </w:rPr>
        <w:t>.</w:t>
      </w:r>
      <w:r>
        <w:rPr>
          <w:spacing w:val="2"/>
          <w:sz w:val="11"/>
          <w:szCs w:val="11"/>
        </w:rPr>
        <w:br/>
      </w:r>
      <w:proofErr w:type="gramEnd"/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</w:rPr>
      </w:pPr>
      <w:r>
        <w:rPr>
          <w:smallCaps/>
          <w:sz w:val="26"/>
          <w:szCs w:val="26"/>
        </w:rPr>
        <w:t>Статья 9. Порядок образования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настоящей статьей, может быть образована комиссия по соблюдению требований к служебному поведению муниципальных служащих и урегулированию конфликтов интересов (далее - комиссия).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Комиссия образуется на основании муниципального правового акта органа местного самоуправления, определенном настоящим Положением. Указанным актом утверждаются состав комиссии и порядок ее работы.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В состав комиссии входят председатель комиссии, его заместитель, секретарь и члены комиссии, назначаемые руководителем органа местного самоуправления.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В состав комиссии, образованной в органе местного самоуправления, входят: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1)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     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 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Руководитель органа местного самоуправления может принять решение о включении в состав комиссии: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представителя общественной организации ветеранов, созданной в органе местного самоуправления;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представителя профсоюзной организации, действующей в установленном порядке в органе местного самоуправления;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представителя общественного совета, образованного при органе местного самоуправления.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6. </w:t>
      </w:r>
      <w:proofErr w:type="gramStart"/>
      <w:r>
        <w:rPr>
          <w:spacing w:val="2"/>
          <w:sz w:val="26"/>
          <w:szCs w:val="26"/>
        </w:rPr>
        <w:t xml:space="preserve">Лица, указанные в пункте 2 части 4, и в части 6 настоящей статьи,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общественным советом, образованным при органе </w:t>
      </w:r>
      <w:r>
        <w:rPr>
          <w:spacing w:val="2"/>
          <w:sz w:val="26"/>
          <w:szCs w:val="26"/>
        </w:rPr>
        <w:lastRenderedPageBreak/>
        <w:t>местного самоуправления, на основании запроса руководителя органа</w:t>
      </w:r>
      <w:proofErr w:type="gramEnd"/>
      <w:r>
        <w:rPr>
          <w:spacing w:val="2"/>
          <w:sz w:val="26"/>
          <w:szCs w:val="26"/>
        </w:rPr>
        <w:t xml:space="preserve"> местного самоуправления, председателя избирательной комиссии муниципального образования. Согласование осуществляется в 10-дневный срок со дня получения запроса.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  7. Число членов комиссии,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9. В заседаниях комиссии с правом совещательного голоса участвуют: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2) другие муниципальные служащие, замещающие должности муниципальной службы в органе местного самоуправления,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rPr>
          <w:spacing w:val="2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10. В муниципальном образовании может образовываться одна комиссия в местной администрации (исполнительно-распорядительном органе муниципального образования), которая будет осуществлять рассмотрение вопросов, относящихся к ее компетенции, в отношении всех муниципальных служащих органов местного самоуправления муниципального образования.</w:t>
      </w:r>
      <w:r>
        <w:rPr>
          <w:spacing w:val="2"/>
          <w:sz w:val="26"/>
          <w:szCs w:val="26"/>
        </w:rPr>
        <w:br/>
        <w:t>     Образование указанной комиссии определяется в порядке, предусмотренном настоящей статьей.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11. Решение об образовании комиссии, указанной в части 10 настоящей статьи, а также состав комиссии и порядок ее работы устанавливаются муниципальными правовыми актами, издаваемыми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 </w:t>
      </w:r>
    </w:p>
    <w:p w:rsidR="00F96E9E" w:rsidRDefault="00F96E9E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6"/>
          <w:szCs w:val="26"/>
        </w:rPr>
        <w:lastRenderedPageBreak/>
        <w:t xml:space="preserve">                           Статья 10. </w:t>
      </w:r>
      <w:r>
        <w:rPr>
          <w:b/>
          <w:smallCaps/>
          <w:sz w:val="26"/>
          <w:szCs w:val="26"/>
        </w:rPr>
        <w:t>Порядок проведения проверки достоверности и полноты сведений о доходах, об имуществе и обязательствах имущественного характера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</w: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Порядок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 соответствии с Положением о проведении проверки достоверности и полноты сведений о доходах, об имуществе и обязательствах имущественного характера, являющимся</w:t>
      </w:r>
      <w:r>
        <w:rPr>
          <w:sz w:val="26"/>
          <w:szCs w:val="26"/>
        </w:rPr>
        <w:t xml:space="preserve"> </w:t>
      </w:r>
      <w:hyperlink r:id="rId7" w:anchor="I0" w:tgtFrame="KODEKSIFrame" w:history="1">
        <w:r>
          <w:rPr>
            <w:rStyle w:val="a8"/>
            <w:spacing w:val="2"/>
            <w:sz w:val="26"/>
            <w:szCs w:val="26"/>
          </w:rPr>
          <w:t xml:space="preserve">Приложением № 4 к настоящему </w:t>
        </w:r>
      </w:hyperlink>
      <w:r>
        <w:rPr>
          <w:sz w:val="26"/>
          <w:szCs w:val="26"/>
        </w:rPr>
        <w:t>Положению</w:t>
      </w:r>
      <w:proofErr w:type="gramEnd"/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6"/>
          <w:szCs w:val="26"/>
        </w:rPr>
        <w:t xml:space="preserve">             Статья 11. </w:t>
      </w:r>
      <w:r>
        <w:rPr>
          <w:b/>
          <w:smallCaps/>
          <w:sz w:val="26"/>
          <w:szCs w:val="26"/>
        </w:rPr>
        <w:t>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>   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является  </w:t>
      </w:r>
      <w:hyperlink r:id="rId8" w:anchor="I0" w:tgtFrame="KODEKSIFrame" w:history="1">
        <w:r>
          <w:rPr>
            <w:rStyle w:val="a8"/>
            <w:spacing w:val="2"/>
            <w:sz w:val="26"/>
            <w:szCs w:val="26"/>
          </w:rPr>
          <w:t xml:space="preserve">Приложением №5 к настоящему </w:t>
        </w:r>
      </w:hyperlink>
      <w:r>
        <w:rPr>
          <w:sz w:val="26"/>
          <w:szCs w:val="26"/>
        </w:rPr>
        <w:t>Положению</w:t>
      </w:r>
      <w:r>
        <w:rPr>
          <w:spacing w:val="2"/>
          <w:sz w:val="26"/>
          <w:szCs w:val="26"/>
        </w:rPr>
        <w:t>.</w:t>
      </w:r>
    </w:p>
    <w:p w:rsidR="00EC1539" w:rsidRDefault="00EC1539" w:rsidP="00EC1539">
      <w:pPr>
        <w:spacing w:before="19" w:after="19" w:line="240" w:lineRule="auto"/>
        <w:jc w:val="both"/>
        <w:rPr>
          <w:b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</w:t>
      </w:r>
      <w:r>
        <w:rPr>
          <w:b/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</w:t>
      </w:r>
      <w:r>
        <w:rPr>
          <w:b/>
          <w:bCs/>
          <w:smallCaps/>
          <w:sz w:val="26"/>
          <w:szCs w:val="26"/>
        </w:rPr>
        <w:t xml:space="preserve">Статья 12. </w:t>
      </w:r>
      <w:r>
        <w:rPr>
          <w:b/>
          <w:smallCaps/>
          <w:sz w:val="26"/>
          <w:szCs w:val="26"/>
        </w:rPr>
        <w:t>Предоставление сведений о расходах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</w:t>
      </w:r>
      <w:proofErr w:type="gramStart"/>
      <w:r>
        <w:rPr>
          <w:spacing w:val="2"/>
          <w:sz w:val="26"/>
          <w:szCs w:val="26"/>
        </w:rPr>
        <w:t>Муниципальные служащие, на которых в соответствии с муниципальными нормативными правовыми актами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своих расходах, а также о расходах своих супруг (супругов) и несовершеннолетних детей в случаях, которые установлены Федеральным законом от 3 декабря 2012 года N 230-ФЗ "О контроле за соответствием расходов лиц, замещающих государственные должности, и иных лиц их доходам".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2. Порядок представления сведений, указанных в части 1 настоящей статьи, определяется муниципальными нормативными правовыми актами.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3. </w:t>
      </w:r>
      <w:proofErr w:type="gramStart"/>
      <w:r>
        <w:rPr>
          <w:spacing w:val="2"/>
          <w:sz w:val="26"/>
          <w:szCs w:val="26"/>
        </w:rPr>
        <w:t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(далее - контроль за расходами),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</w:t>
      </w:r>
      <w:proofErr w:type="gramEnd"/>
      <w:r>
        <w:rPr>
          <w:spacing w:val="2"/>
          <w:sz w:val="26"/>
          <w:szCs w:val="26"/>
        </w:rPr>
        <w:t xml:space="preserve">, предусмотренных Федеральным законом от 3 декабря 2012 года № 230-ФЗ "О </w:t>
      </w:r>
      <w:proofErr w:type="gramStart"/>
      <w:r>
        <w:rPr>
          <w:spacing w:val="2"/>
          <w:sz w:val="26"/>
          <w:szCs w:val="26"/>
        </w:rPr>
        <w:t>контроле за</w:t>
      </w:r>
      <w:proofErr w:type="gramEnd"/>
      <w:r>
        <w:rPr>
          <w:spacing w:val="2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4. </w:t>
      </w:r>
      <w:proofErr w:type="gramStart"/>
      <w:r>
        <w:rPr>
          <w:spacing w:val="2"/>
          <w:sz w:val="26"/>
          <w:szCs w:val="26"/>
        </w:rPr>
        <w:t>Контроль за</w:t>
      </w:r>
      <w:proofErr w:type="gramEnd"/>
      <w:r>
        <w:rPr>
          <w:spacing w:val="2"/>
          <w:sz w:val="26"/>
          <w:szCs w:val="26"/>
        </w:rPr>
        <w:t xml:space="preserve"> расходами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5. Проверка достоверности и </w:t>
      </w:r>
      <w:proofErr w:type="gramStart"/>
      <w:r>
        <w:rPr>
          <w:spacing w:val="2"/>
          <w:sz w:val="26"/>
          <w:szCs w:val="26"/>
        </w:rPr>
        <w:t>полноты</w:t>
      </w:r>
      <w:proofErr w:type="gramEnd"/>
      <w:r>
        <w:rPr>
          <w:spacing w:val="2"/>
          <w:sz w:val="26"/>
          <w:szCs w:val="26"/>
        </w:rPr>
        <w:t xml:space="preserve"> предусмотренных Федеральным законом от 3 декабря 2012 года № 230-ФЗ "О контроле за соответствием расходов лиц, замещающих государственные должности, и иных лиц их доходам" сведений о расходах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6. </w:t>
      </w:r>
      <w:proofErr w:type="gramStart"/>
      <w:r>
        <w:rPr>
          <w:spacing w:val="2"/>
          <w:sz w:val="26"/>
          <w:szCs w:val="26"/>
        </w:rPr>
        <w:t>Порядок размещения в информационно-телекоммуникационной сети "Интернет" на официальных сайте органа местного самоуправления сведений об источниках получения средств,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муниципальными служащими, и предоставления этих сведений общероссийским средствам массовой информации для опубликования определяется муниципальным</w:t>
      </w:r>
      <w:proofErr w:type="gramEnd"/>
      <w:r>
        <w:rPr>
          <w:spacing w:val="2"/>
          <w:sz w:val="26"/>
          <w:szCs w:val="26"/>
        </w:rPr>
        <w:t xml:space="preserve"> нормативным правовым актом.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                        </w:t>
      </w:r>
      <w:r>
        <w:rPr>
          <w:b/>
          <w:bCs/>
          <w:smallCaps/>
          <w:sz w:val="26"/>
          <w:szCs w:val="26"/>
        </w:rPr>
        <w:t>Статья 13. Аттестация муниципальных служащих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F96E9E" w:rsidRDefault="00EC1539" w:rsidP="00F96E9E">
      <w:pPr>
        <w:pStyle w:val="a9"/>
        <w:numPr>
          <w:ilvl w:val="0"/>
          <w:numId w:val="3"/>
        </w:numPr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Аттестация муниципального служащего проводится в соответствии с Федеральным законом "О муниципальной службе в Российской Федерации" и проводится </w:t>
      </w:r>
      <w:proofErr w:type="gramStart"/>
      <w:r>
        <w:rPr>
          <w:spacing w:val="2"/>
          <w:sz w:val="26"/>
          <w:szCs w:val="26"/>
        </w:rPr>
        <w:t>согласно Порядка</w:t>
      </w:r>
      <w:proofErr w:type="gramEnd"/>
      <w:r>
        <w:rPr>
          <w:spacing w:val="2"/>
          <w:sz w:val="26"/>
          <w:szCs w:val="26"/>
        </w:rPr>
        <w:t xml:space="preserve"> о проведении аттестации муниципальных служащих, являющимся Приложением №6 к настоящему Положению</w:t>
      </w:r>
    </w:p>
    <w:p w:rsidR="00F96E9E" w:rsidRDefault="00F96E9E" w:rsidP="00F96E9E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</w:p>
    <w:p w:rsidR="00EC1539" w:rsidRDefault="00EC1539" w:rsidP="00F96E9E">
      <w:pPr>
        <w:pStyle w:val="a9"/>
        <w:spacing w:before="19" w:beforeAutospacing="0" w:after="19" w:afterAutospacing="0"/>
        <w:jc w:val="both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</w:t>
      </w: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</w:rPr>
      </w:pPr>
      <w:r>
        <w:rPr>
          <w:smallCaps/>
          <w:sz w:val="26"/>
          <w:szCs w:val="26"/>
        </w:rPr>
        <w:lastRenderedPageBreak/>
        <w:t xml:space="preserve">Статья </w:t>
      </w:r>
      <w:r>
        <w:rPr>
          <w:bCs w:val="0"/>
          <w:smallCaps/>
          <w:sz w:val="26"/>
          <w:szCs w:val="26"/>
        </w:rPr>
        <w:t>14</w:t>
      </w:r>
      <w:r>
        <w:rPr>
          <w:smallCaps/>
          <w:sz w:val="26"/>
          <w:szCs w:val="26"/>
        </w:rPr>
        <w:t>. Классные чины муниципальных служащих</w:t>
      </w:r>
      <w:r>
        <w:rPr>
          <w:smallCaps/>
        </w:rPr>
        <w:tab/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Муниципальным служащим, замещающим должности муниципальной службы высшей группы, присваивается классный чин - муниципальный служащий муниципального образования в Ленинградской области 1, 2 или 3 класса.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Муниципальным служащим, замещающим должности муниципальной службы главной группы, присваивается классный чин - муниципальный служащий муниципального образования в Ленинградской области 4, 5 или 6 класса.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Муниципальным служащим, замещающим должности муниципальной службы ведущей группы, присваивается классный чин - муниципальный служащий муниципального образования в Ленинградской области 7, 8 или 9 класса.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Муниципальным служащим, замещающим должности муниципальной службы старшей группы, присваивается классный чин - муниципальный служащий муниципального образования в Ленинградской области 10, 11 или 12 класса.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6. Муниципальным служащим, замещающим должности муниципальной службы младшей группы, присваивается классный чин - муниципальный служащий муниципального образования в Ленинградской области 13, 14 или 15 класса.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26"/>
          <w:szCs w:val="26"/>
        </w:rPr>
        <w:t>     7.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</w:t>
      </w: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</w:rPr>
      </w:pP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</w:rPr>
      </w:pPr>
      <w:r>
        <w:rPr>
          <w:smallCaps/>
          <w:sz w:val="26"/>
          <w:szCs w:val="26"/>
        </w:rPr>
        <w:t xml:space="preserve">Статья </w:t>
      </w:r>
      <w:r>
        <w:rPr>
          <w:bCs w:val="0"/>
          <w:smallCaps/>
          <w:sz w:val="26"/>
          <w:szCs w:val="26"/>
        </w:rPr>
        <w:t>15</w:t>
      </w:r>
      <w:r>
        <w:rPr>
          <w:smallCaps/>
          <w:sz w:val="26"/>
          <w:szCs w:val="26"/>
        </w:rPr>
        <w:t>. Порядок присвоения и сохранения классных чинов муниципальным служащим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26"/>
          <w:szCs w:val="26"/>
        </w:rPr>
        <w:t>1.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3. Для прохождения муниципальной службы при присвоении очередного классного чина устанавливаются следующие сроки: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1) в классных чинах муниципального служащего муниципального образования в Ленинградской области 15, 14, 12 и 11 класса - не менее одного года;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в классных чинах муниципального служащего муниципального образования в Ленинградской области 9, 8, 6 и 5 класса - не менее двух лет.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6. Срок муниципальной службы в присвоенном классном чине исчисляется со дня присвоения классного чина.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7. Классный чин - муниципальный служащий муниципального образования в Ленинградской области 1, 2 или 3 класса присваивается главой муниципального образования.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8. Классные чины, предусмотренные частями 3, 4, 5 и 6 статьи 14 настоящего Положения, присваиваются представителем нанимателя (работодателем).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9. </w:t>
      </w:r>
      <w:proofErr w:type="gramStart"/>
      <w:r>
        <w:rPr>
          <w:spacing w:val="2"/>
          <w:sz w:val="26"/>
          <w:szCs w:val="26"/>
        </w:rPr>
        <w:t>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 при освобождении от замещаемой должности муниципальной службы и 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</w:t>
      </w:r>
      <w:proofErr w:type="gramEnd"/>
      <w:r>
        <w:rPr>
          <w:spacing w:val="2"/>
          <w:sz w:val="26"/>
          <w:szCs w:val="26"/>
        </w:rPr>
        <w:t xml:space="preserve"> области.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10. Положение о порядке присвоения и сохранения классных чинов муниципальным служащим является  </w:t>
      </w:r>
      <w:hyperlink r:id="rId9" w:anchor="I0" w:tgtFrame="KODEKSIFrame" w:history="1">
        <w:r>
          <w:rPr>
            <w:rStyle w:val="a8"/>
            <w:spacing w:val="2"/>
            <w:sz w:val="26"/>
            <w:szCs w:val="26"/>
          </w:rPr>
          <w:t xml:space="preserve">Приложением № 7 к настоящему </w:t>
        </w:r>
      </w:hyperlink>
      <w:r>
        <w:rPr>
          <w:sz w:val="26"/>
          <w:szCs w:val="26"/>
        </w:rPr>
        <w:t>Положению</w:t>
      </w:r>
      <w:r>
        <w:rPr>
          <w:spacing w:val="2"/>
          <w:sz w:val="26"/>
          <w:szCs w:val="26"/>
        </w:rPr>
        <w:t>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11. Порядок присвоения и сохранения классных чинов муниципальным служащим устанавливается муниципальным правовым актом, принимаемым представительным органом муниципального образования на основании Типового положения, утвержденного  областным законом.       </w:t>
      </w:r>
    </w:p>
    <w:p w:rsidR="00EC1539" w:rsidRDefault="00EC1539" w:rsidP="00EC1539">
      <w:pPr>
        <w:spacing w:before="19" w:after="19" w:line="240" w:lineRule="auto"/>
        <w:jc w:val="both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              </w:t>
      </w:r>
    </w:p>
    <w:p w:rsidR="00EC1539" w:rsidRDefault="00EC1539" w:rsidP="00EC1539">
      <w:pPr>
        <w:spacing w:before="19" w:after="19" w:line="240" w:lineRule="auto"/>
        <w:jc w:val="both"/>
        <w:rPr>
          <w:b/>
          <w:spacing w:val="2"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               Статья 16.</w:t>
      </w:r>
      <w:r>
        <w:rPr>
          <w:b/>
          <w:smallCaps/>
          <w:sz w:val="26"/>
          <w:szCs w:val="26"/>
        </w:rPr>
        <w:t xml:space="preserve"> Квалификационный экзамен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 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Квалификационный экзамен сдают муниципальные служащие, указанные в части 7 статьи 14 настоящего Положения.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чина. 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3. Квалификационный экзамен проводится аттестационной комиссией в целях оценки знаний, навыков и умений (профессионального уровня) муниципального служащего.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Муниципальный служащий вправе обжаловать результаты квалификационного экзамена в порядке, установленном главой 60 Трудового кодекса Российской Федерации.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Положение о порядке сдачи квалификационного экзамена муниципальными служащими и оценки их знаний, навыков и умений (профессионального уровня) является </w:t>
      </w:r>
      <w:hyperlink r:id="rId10" w:anchor="I0" w:tgtFrame="KODEKSIFrame" w:history="1">
        <w:r>
          <w:rPr>
            <w:rStyle w:val="a8"/>
            <w:spacing w:val="2"/>
            <w:sz w:val="26"/>
            <w:szCs w:val="26"/>
          </w:rPr>
          <w:t xml:space="preserve">Приложением № </w:t>
        </w:r>
        <w:proofErr w:type="spellStart"/>
        <w:r>
          <w:rPr>
            <w:rStyle w:val="a8"/>
            <w:spacing w:val="2"/>
            <w:sz w:val="26"/>
            <w:szCs w:val="26"/>
          </w:rPr>
          <w:t>___к</w:t>
        </w:r>
        <w:proofErr w:type="spellEnd"/>
        <w:r>
          <w:rPr>
            <w:rStyle w:val="a8"/>
            <w:spacing w:val="2"/>
            <w:sz w:val="26"/>
            <w:szCs w:val="26"/>
          </w:rPr>
          <w:t xml:space="preserve"> настоящему </w:t>
        </w:r>
      </w:hyperlink>
      <w:r>
        <w:rPr>
          <w:sz w:val="26"/>
          <w:szCs w:val="26"/>
        </w:rPr>
        <w:t>Положению</w:t>
      </w:r>
      <w:r>
        <w:rPr>
          <w:spacing w:val="2"/>
          <w:sz w:val="26"/>
          <w:szCs w:val="26"/>
        </w:rPr>
        <w:t>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6. Положение о порядке сдачи квалификационного экзамена муниципальными служащими и оценки их знаний, навыков и умений (профессионального уровня) утверждается муниципальным правовым актом, принимаемым представительным органом муниципального образования на основании Типового положения, утвержденного областным законом.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b/>
          <w:spacing w:val="2"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                              Статья 17.</w:t>
      </w:r>
      <w:r>
        <w:rPr>
          <w:b/>
          <w:smallCaps/>
          <w:sz w:val="26"/>
          <w:szCs w:val="26"/>
        </w:rPr>
        <w:t xml:space="preserve"> Ежегодные дополнительные оплачиваемые отпуска муниципального служащего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/>
        <w:t>  </w:t>
      </w:r>
      <w:r>
        <w:rPr>
          <w:spacing w:val="2"/>
          <w:sz w:val="11"/>
          <w:szCs w:val="11"/>
        </w:rPr>
        <w:t>     </w:t>
      </w:r>
      <w:r>
        <w:rPr>
          <w:spacing w:val="2"/>
          <w:sz w:val="26"/>
          <w:szCs w:val="26"/>
        </w:rPr>
        <w:t>1.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(полных лет на начало рабочего года, за который предоставляется отпуск):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  <w:t>     при стаже от 3 до 7 лет - 2 календарных дня;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  <w:t>     при стаже от 7 до 10 лет - 7 календарных дней;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  <w:t>     при стаже свыше 10 лет - 10 календарных дней.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11"/>
          <w:szCs w:val="11"/>
        </w:rPr>
      </w:pPr>
      <w:r>
        <w:rPr>
          <w:spacing w:val="2"/>
          <w:sz w:val="26"/>
          <w:szCs w:val="26"/>
        </w:rPr>
        <w:t>     2. Муниципальному служащему с ненормированным рабочим днем предоставляется ежегодный дополнительный оплачиваемый отпуск в соответствии с Трудовым кодексом Российской Федерации.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</w:r>
      <w:r>
        <w:rPr>
          <w:spacing w:val="2"/>
          <w:sz w:val="11"/>
          <w:szCs w:val="11"/>
        </w:rPr>
        <w:t>                                            </w:t>
      </w:r>
      <w:r>
        <w:rPr>
          <w:b/>
          <w:bCs/>
          <w:smallCaps/>
          <w:sz w:val="26"/>
          <w:szCs w:val="26"/>
        </w:rPr>
        <w:t>Статья 18.</w:t>
      </w:r>
      <w:r>
        <w:rPr>
          <w:b/>
          <w:smallCaps/>
          <w:sz w:val="26"/>
          <w:szCs w:val="26"/>
        </w:rPr>
        <w:t xml:space="preserve"> Оплата труда муниципального служащего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11"/>
          <w:szCs w:val="11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11"/>
          <w:szCs w:val="11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К дополнительным выплатам относятся: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ежемесячная надбавка к должностному окладу за выслугу лет на муниципальной службе в размере (не более):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407"/>
        <w:gridCol w:w="4503"/>
      </w:tblGrid>
      <w:tr w:rsidR="00EC1539" w:rsidTr="00EC1539">
        <w:trPr>
          <w:tblCellSpacing w:w="15" w:type="dxa"/>
        </w:trPr>
        <w:tc>
          <w:tcPr>
            <w:tcW w:w="22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lastRenderedPageBreak/>
              <w:t>при стаже муниципальной службы</w:t>
            </w:r>
          </w:p>
        </w:tc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в процентах от должностного оклада </w:t>
            </w:r>
          </w:p>
        </w:tc>
      </w:tr>
      <w:tr w:rsidR="00EC1539" w:rsidTr="00EC1539">
        <w:trPr>
          <w:tblCellSpacing w:w="15" w:type="dxa"/>
        </w:trPr>
        <w:tc>
          <w:tcPr>
            <w:tcW w:w="22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 1 года до 5 лет</w:t>
            </w:r>
          </w:p>
        </w:tc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10 </w:t>
            </w:r>
          </w:p>
        </w:tc>
      </w:tr>
      <w:tr w:rsidR="00EC1539" w:rsidTr="00EC1539">
        <w:trPr>
          <w:tblCellSpacing w:w="15" w:type="dxa"/>
        </w:trPr>
        <w:tc>
          <w:tcPr>
            <w:tcW w:w="22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 5 до 10 лет</w:t>
            </w:r>
          </w:p>
        </w:tc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15 </w:t>
            </w:r>
          </w:p>
        </w:tc>
      </w:tr>
      <w:tr w:rsidR="00EC1539" w:rsidTr="00EC1539">
        <w:trPr>
          <w:tblCellSpacing w:w="15" w:type="dxa"/>
        </w:trPr>
        <w:tc>
          <w:tcPr>
            <w:tcW w:w="22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от 10 до 15 лет</w:t>
            </w:r>
          </w:p>
        </w:tc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20 </w:t>
            </w:r>
          </w:p>
        </w:tc>
      </w:tr>
      <w:tr w:rsidR="00EC1539" w:rsidTr="00EC1539">
        <w:trPr>
          <w:tblCellSpacing w:w="15" w:type="dxa"/>
        </w:trPr>
        <w:tc>
          <w:tcPr>
            <w:tcW w:w="225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свыше 15 лет </w:t>
            </w:r>
          </w:p>
        </w:tc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30;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ежемесячная надбавка к должностному окладу за особые условия муниципальной службы - не более 200 процентов должностного оклада;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премии за выполнение особо важных и сложных заданий, порядок выплаты которых определяется с учетом обеспечения задач и функций органа местного самоуправления, исполнения должностной инструкции;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ежемесячное денежное поощрение;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7) иные выплаты, предусмотренные федеральными и областными законами;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8) ежемесячная надбавка к должностному окладу в соответствии с присвоенным муниципальному служащему классным чином. 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Размер должностного оклада, а также размер дополнительных выплат и порядок их осуществления устанавливаются муниципальными правовыми актами, принимаемыми представительным органом муниципального образования в соответствии с законодательством Российской Федерации и областным законом.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органа местного самоуправления.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11"/>
          <w:szCs w:val="11"/>
        </w:rPr>
      </w:pPr>
      <w:r>
        <w:rPr>
          <w:spacing w:val="2"/>
          <w:sz w:val="26"/>
          <w:szCs w:val="26"/>
        </w:rPr>
        <w:t xml:space="preserve">     5.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службы, устанавливается муниципальным правовым актом, принимаемым представительным органом муниципального образования с учетом положений настоящей статьи. 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lastRenderedPageBreak/>
        <w:t>     </w:t>
      </w:r>
      <w:r>
        <w:rPr>
          <w:spacing w:val="2"/>
          <w:sz w:val="11"/>
          <w:szCs w:val="11"/>
        </w:rPr>
        <w:t xml:space="preserve">                                           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 xml:space="preserve">                                                 </w:t>
      </w:r>
      <w:r>
        <w:rPr>
          <w:b/>
          <w:bCs/>
          <w:smallCaps/>
          <w:sz w:val="26"/>
          <w:szCs w:val="26"/>
        </w:rPr>
        <w:t>Статья 19.</w:t>
      </w:r>
      <w:r>
        <w:rPr>
          <w:b/>
          <w:smallCaps/>
          <w:sz w:val="26"/>
          <w:szCs w:val="26"/>
        </w:rPr>
        <w:t xml:space="preserve"> Порядок исчисления стажа муниципальной службы</w:t>
      </w:r>
      <w:r>
        <w:rPr>
          <w:spacing w:val="2"/>
          <w:sz w:val="26"/>
          <w:szCs w:val="26"/>
        </w:rPr>
        <w:br/>
      </w: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Порядок исчисления стажа муниципальной службы и зачета в него иных периодов трудовой деятельности устанавливается федеральными и областными законами.</w:t>
      </w:r>
    </w:p>
    <w:p w:rsidR="00EC1539" w:rsidRDefault="00EC1539" w:rsidP="00EC1539">
      <w:pPr>
        <w:spacing w:before="19" w:after="19" w:line="240" w:lineRule="auto"/>
        <w:jc w:val="both"/>
        <w:rPr>
          <w:b/>
          <w:bCs/>
          <w:smallCaps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b/>
          <w:bCs/>
          <w:smallCaps/>
          <w:sz w:val="27"/>
          <w:szCs w:val="27"/>
        </w:rPr>
      </w:pPr>
      <w:r>
        <w:rPr>
          <w:spacing w:val="2"/>
          <w:sz w:val="11"/>
          <w:szCs w:val="11"/>
        </w:rPr>
        <w:t xml:space="preserve">                                                 </w:t>
      </w:r>
      <w:r>
        <w:rPr>
          <w:b/>
          <w:bCs/>
          <w:smallCaps/>
          <w:sz w:val="26"/>
          <w:szCs w:val="26"/>
        </w:rPr>
        <w:t>Статья 20.</w:t>
      </w:r>
      <w:r>
        <w:rPr>
          <w:b/>
          <w:smallCaps/>
          <w:sz w:val="26"/>
          <w:szCs w:val="26"/>
        </w:rPr>
        <w:t xml:space="preserve"> Решение иных вопросов кадровой работы</w:t>
      </w:r>
      <w:r>
        <w:rPr>
          <w:b/>
          <w:bCs/>
          <w:smallCaps/>
          <w:sz w:val="27"/>
          <w:szCs w:val="27"/>
        </w:rPr>
        <w:br/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</w:r>
      <w:r>
        <w:rPr>
          <w:spacing w:val="2"/>
          <w:sz w:val="26"/>
          <w:szCs w:val="26"/>
        </w:rPr>
        <w:t>     Помимо установленных Федеральным законом "О муниципальной службе в Российской Федерации" вопросов кадровой работы в органе местного самоуправления,  кадровая работа включает решение следующих вопросов: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проведение квалификационных экзаменов муниципальных служащих;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организация дополнительного профессионального образования муниципальных служащих.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26"/>
          <w:szCs w:val="26"/>
        </w:rPr>
        <w:t xml:space="preserve">                     </w:t>
      </w:r>
      <w:r>
        <w:rPr>
          <w:b/>
          <w:bCs/>
          <w:smallCaps/>
          <w:sz w:val="26"/>
          <w:szCs w:val="26"/>
        </w:rPr>
        <w:t>Статья 21.</w:t>
      </w:r>
      <w:r>
        <w:rPr>
          <w:b/>
          <w:smallCaps/>
          <w:sz w:val="26"/>
          <w:szCs w:val="26"/>
        </w:rPr>
        <w:t xml:space="preserve">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</w:t>
      </w:r>
      <w:r>
        <w:rPr>
          <w:spacing w:val="2"/>
          <w:sz w:val="26"/>
          <w:szCs w:val="26"/>
        </w:rPr>
        <w:br/>
      </w: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11"/>
          <w:szCs w:val="11"/>
        </w:rPr>
        <w:t> </w:t>
      </w:r>
      <w:r>
        <w:rPr>
          <w:spacing w:val="2"/>
          <w:sz w:val="26"/>
          <w:szCs w:val="26"/>
        </w:rPr>
        <w:t xml:space="preserve">1.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гражданином, обучающимся в образовательной организации высшего образования или профессиональной образовательной организации, </w:t>
      </w:r>
      <w:proofErr w:type="gramStart"/>
      <w:r>
        <w:rPr>
          <w:spacing w:val="2"/>
          <w:sz w:val="26"/>
          <w:szCs w:val="26"/>
        </w:rPr>
        <w:t>имеющих</w:t>
      </w:r>
      <w:proofErr w:type="gramEnd"/>
      <w:r>
        <w:rPr>
          <w:spacing w:val="2"/>
          <w:sz w:val="26"/>
          <w:szCs w:val="26"/>
        </w:rPr>
        <w:t xml:space="preserve"> государственную аккредитацию по соответствующей образовательной программе и лицензию на осуществление образовательной деятельности.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является </w:t>
      </w:r>
      <w:hyperlink r:id="rId11" w:anchor="I0" w:tgtFrame="KODEKSIFrame" w:history="1">
        <w:r>
          <w:rPr>
            <w:rStyle w:val="a8"/>
            <w:spacing w:val="2"/>
            <w:sz w:val="26"/>
            <w:szCs w:val="26"/>
          </w:rPr>
          <w:t xml:space="preserve">Приложению № __ к настоящему </w:t>
        </w:r>
      </w:hyperlink>
      <w:r>
        <w:rPr>
          <w:sz w:val="26"/>
          <w:szCs w:val="26"/>
        </w:rPr>
        <w:t>Положению</w:t>
      </w:r>
      <w:r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br/>
      </w:r>
    </w:p>
    <w:p w:rsidR="00EC1539" w:rsidRDefault="00EC1539" w:rsidP="00EC1539">
      <w:pPr>
        <w:spacing w:before="19" w:after="19" w:line="240" w:lineRule="auto"/>
        <w:jc w:val="both"/>
        <w:rPr>
          <w:rFonts w:eastAsiaTheme="minorEastAsia"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  </w:t>
      </w:r>
      <w:r>
        <w:rPr>
          <w:spacing w:val="2"/>
          <w:sz w:val="11"/>
          <w:szCs w:val="11"/>
        </w:rPr>
        <w:t>             </w:t>
      </w:r>
      <w:r>
        <w:rPr>
          <w:spacing w:val="2"/>
          <w:sz w:val="11"/>
          <w:szCs w:val="11"/>
        </w:rPr>
        <w:br/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  </w:t>
      </w:r>
      <w:r>
        <w:rPr>
          <w:spacing w:val="2"/>
          <w:sz w:val="26"/>
          <w:szCs w:val="26"/>
        </w:rPr>
        <w:br/>
      </w:r>
    </w:p>
    <w:p w:rsidR="00EC1539" w:rsidRDefault="00EC1539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lastRenderedPageBreak/>
        <w:t>Приложение №2</w:t>
      </w:r>
      <w:r>
        <w:rPr>
          <w:spacing w:val="2"/>
          <w:sz w:val="20"/>
          <w:szCs w:val="20"/>
        </w:rPr>
        <w:br/>
      </w:r>
      <w:r>
        <w:rPr>
          <w:spacing w:val="2"/>
          <w:sz w:val="20"/>
          <w:szCs w:val="20"/>
        </w:rPr>
        <w:br/>
        <w:t xml:space="preserve">          </w:t>
      </w:r>
      <w:r w:rsidR="002778D2">
        <w:rPr>
          <w:spacing w:val="2"/>
          <w:sz w:val="20"/>
          <w:szCs w:val="20"/>
        </w:rPr>
        <w:t>к    решению</w:t>
      </w:r>
      <w:r>
        <w:rPr>
          <w:spacing w:val="2"/>
          <w:sz w:val="20"/>
          <w:szCs w:val="20"/>
        </w:rPr>
        <w:t xml:space="preserve"> СД МО «</w:t>
      </w:r>
      <w:proofErr w:type="spellStart"/>
      <w:r>
        <w:rPr>
          <w:spacing w:val="2"/>
          <w:sz w:val="20"/>
          <w:szCs w:val="20"/>
        </w:rPr>
        <w:t>Куземкинское</w:t>
      </w:r>
      <w:proofErr w:type="spellEnd"/>
      <w:r>
        <w:rPr>
          <w:spacing w:val="2"/>
          <w:sz w:val="20"/>
          <w:szCs w:val="20"/>
        </w:rPr>
        <w:t xml:space="preserve"> сельское поселение» </w:t>
      </w:r>
    </w:p>
    <w:p w:rsidR="00EC1539" w:rsidRDefault="00EC1539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от 12 февраля 2016 года №84</w:t>
      </w:r>
      <w:r>
        <w:rPr>
          <w:spacing w:val="2"/>
          <w:sz w:val="20"/>
          <w:szCs w:val="20"/>
        </w:rPr>
        <w:br/>
      </w:r>
    </w:p>
    <w:p w:rsidR="00EC1539" w:rsidRDefault="00EC1539" w:rsidP="002778D2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Реестр должностей муниципальной службы в МО «</w:t>
      </w:r>
      <w:proofErr w:type="spellStart"/>
      <w:r>
        <w:rPr>
          <w:b/>
          <w:bCs/>
          <w:smallCaps/>
          <w:sz w:val="27"/>
          <w:szCs w:val="27"/>
        </w:rPr>
        <w:t>Кузёмкинское</w:t>
      </w:r>
      <w:proofErr w:type="spellEnd"/>
      <w:r>
        <w:rPr>
          <w:b/>
          <w:bCs/>
          <w:smallCaps/>
          <w:sz w:val="27"/>
          <w:szCs w:val="27"/>
        </w:rPr>
        <w:t xml:space="preserve"> сельское поселение» </w:t>
      </w:r>
      <w:proofErr w:type="spellStart"/>
      <w:r>
        <w:rPr>
          <w:b/>
          <w:bCs/>
          <w:smallCaps/>
          <w:sz w:val="27"/>
          <w:szCs w:val="27"/>
        </w:rPr>
        <w:t>Кингисеппского</w:t>
      </w:r>
      <w:proofErr w:type="spellEnd"/>
      <w:r>
        <w:rPr>
          <w:b/>
          <w:bCs/>
          <w:smallCaps/>
          <w:sz w:val="27"/>
          <w:szCs w:val="27"/>
        </w:rPr>
        <w:t xml:space="preserve"> муниципального района Ленинградской области </w:t>
      </w:r>
    </w:p>
    <w:p w:rsidR="00EC1539" w:rsidRDefault="00EC1539" w:rsidP="00EC1539">
      <w:pPr>
        <w:spacing w:before="56" w:after="270" w:line="240" w:lineRule="auto"/>
        <w:jc w:val="center"/>
        <w:outlineLvl w:val="2"/>
        <w:rPr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    </w:t>
      </w:r>
      <w:r>
        <w:rPr>
          <w:b/>
          <w:bCs/>
          <w:smallCaps/>
          <w:sz w:val="27"/>
          <w:szCs w:val="27"/>
        </w:rPr>
        <w:br/>
      </w:r>
      <w:r>
        <w:rPr>
          <w:bCs/>
          <w:smallCaps/>
          <w:sz w:val="27"/>
          <w:szCs w:val="27"/>
        </w:rPr>
        <w:t>Часть 1. Перечень должностей муниципальной службы, учреждаемых для непосредственного обеспечения исполнения полномочий главы муниципального образования, замещаемых муниципальными служащими путем заключения трудового договора на срок полномочий главы муниципального образования 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63"/>
      </w:tblGrid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Категория "Обеспечивающие специалисты"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Младшие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Референт главы сельского поселения </w:t>
            </w:r>
          </w:p>
        </w:tc>
      </w:tr>
    </w:tbl>
    <w:p w:rsidR="00EC1539" w:rsidRDefault="00EC1539" w:rsidP="00EC1539">
      <w:pPr>
        <w:spacing w:before="56" w:after="270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    </w:t>
      </w:r>
      <w:r>
        <w:rPr>
          <w:b/>
          <w:bCs/>
          <w:smallCaps/>
          <w:sz w:val="27"/>
          <w:szCs w:val="27"/>
        </w:rPr>
        <w:br/>
        <w:t>    </w:t>
      </w:r>
      <w:r>
        <w:rPr>
          <w:b/>
          <w:bCs/>
          <w:smallCaps/>
          <w:sz w:val="27"/>
          <w:szCs w:val="27"/>
        </w:rPr>
        <w:br/>
        <w:t>Часть 2. Перечень должностей муниципальной службы в местной администрации</w:t>
      </w:r>
    </w:p>
    <w:tbl>
      <w:tblPr>
        <w:tblW w:w="46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63"/>
      </w:tblGrid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Категория "Руководители"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Высшие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Глава администрации  сельского поселения (лицо, назначаемое на должность по контракту)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Главные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Заместитель главы администрации  сельского поселения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Ведущие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Начальник отдела (заведующий отделом)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Старшие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Начальник сектора (заведующий сектором)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Начальник канцелярии, приемной (заведующий канцелярией, приемной)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Категория "Специалисты"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Старшие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Главный специалист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t>Ведущий специалист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Младшие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Специалист первой категории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Специалист второй категории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Специалист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Категория "Обеспечивающие специалисты"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Старшие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Главный специалист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Ведущий специалист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Младшие должности муниципальной службы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Специалист первой категории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Специалист второй категории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Специалист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Референт первой категории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Референт второй категории </w:t>
            </w:r>
          </w:p>
        </w:tc>
      </w:tr>
      <w:tr w:rsidR="00EC1539" w:rsidTr="00EC1539">
        <w:trPr>
          <w:tblCellSpacing w:w="15" w:type="dxa"/>
        </w:trPr>
        <w:tc>
          <w:tcPr>
            <w:tcW w:w="4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Референт </w:t>
            </w:r>
          </w:p>
        </w:tc>
      </w:tr>
    </w:tbl>
    <w:p w:rsidR="00EC1539" w:rsidRDefault="00EC1539" w:rsidP="00EC1539">
      <w:pPr>
        <w:spacing w:before="56" w:after="9" w:line="240" w:lineRule="auto"/>
        <w:jc w:val="center"/>
        <w:outlineLvl w:val="2"/>
        <w:rPr>
          <w:rFonts w:eastAsiaTheme="minorEastAsia"/>
          <w:sz w:val="26"/>
          <w:szCs w:val="26"/>
        </w:rPr>
      </w:pPr>
      <w:r>
        <w:rPr>
          <w:b/>
          <w:bCs/>
          <w:smallCaps/>
          <w:sz w:val="27"/>
          <w:szCs w:val="27"/>
        </w:rPr>
        <w:t>    </w:t>
      </w:r>
      <w:r>
        <w:rPr>
          <w:b/>
          <w:bCs/>
          <w:smallCaps/>
          <w:sz w:val="27"/>
          <w:szCs w:val="27"/>
        </w:rPr>
        <w:br/>
        <w:t>    </w:t>
      </w:r>
      <w:r>
        <w:rPr>
          <w:b/>
          <w:bCs/>
          <w:smallCaps/>
          <w:sz w:val="27"/>
          <w:szCs w:val="27"/>
        </w:rPr>
        <w:br/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z w:val="26"/>
          <w:szCs w:val="26"/>
        </w:rPr>
      </w:pPr>
    </w:p>
    <w:p w:rsidR="00F96E9E" w:rsidRDefault="00F96E9E" w:rsidP="00EC1539">
      <w:pPr>
        <w:spacing w:before="19" w:after="240" w:line="240" w:lineRule="auto"/>
        <w:jc w:val="right"/>
        <w:rPr>
          <w:sz w:val="26"/>
          <w:szCs w:val="26"/>
        </w:rPr>
      </w:pPr>
    </w:p>
    <w:p w:rsidR="002778D2" w:rsidRDefault="002778D2" w:rsidP="00EC1539">
      <w:pPr>
        <w:spacing w:before="19" w:after="240" w:line="240" w:lineRule="auto"/>
        <w:jc w:val="right"/>
        <w:rPr>
          <w:sz w:val="26"/>
          <w:szCs w:val="26"/>
        </w:rPr>
      </w:pPr>
    </w:p>
    <w:p w:rsidR="002778D2" w:rsidRDefault="002778D2" w:rsidP="00EC1539">
      <w:pPr>
        <w:spacing w:before="19" w:after="240" w:line="240" w:lineRule="auto"/>
        <w:jc w:val="right"/>
        <w:rPr>
          <w:sz w:val="26"/>
          <w:szCs w:val="26"/>
        </w:rPr>
      </w:pPr>
    </w:p>
    <w:p w:rsidR="002778D2" w:rsidRDefault="002778D2" w:rsidP="00EC1539">
      <w:pPr>
        <w:spacing w:before="19" w:after="240" w:line="240" w:lineRule="auto"/>
        <w:jc w:val="right"/>
        <w:rPr>
          <w:sz w:val="26"/>
          <w:szCs w:val="26"/>
        </w:rPr>
      </w:pPr>
    </w:p>
    <w:p w:rsidR="002778D2" w:rsidRDefault="002778D2" w:rsidP="00EC1539">
      <w:pPr>
        <w:spacing w:before="19" w:after="240" w:line="240" w:lineRule="auto"/>
        <w:jc w:val="right"/>
        <w:rPr>
          <w:b/>
          <w:spacing w:val="2"/>
          <w:sz w:val="20"/>
          <w:szCs w:val="20"/>
        </w:rPr>
      </w:pPr>
    </w:p>
    <w:p w:rsidR="00EC1539" w:rsidRDefault="00EC1539" w:rsidP="00EC1539">
      <w:pPr>
        <w:spacing w:before="19" w:after="240" w:line="240" w:lineRule="auto"/>
        <w:jc w:val="right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lastRenderedPageBreak/>
        <w:t>Приложение № 3</w:t>
      </w:r>
    </w:p>
    <w:p w:rsidR="00EC1539" w:rsidRDefault="00EC1539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/>
        <w:t xml:space="preserve">              </w:t>
      </w:r>
      <w:r w:rsidR="002778D2">
        <w:rPr>
          <w:spacing w:val="2"/>
          <w:sz w:val="20"/>
          <w:szCs w:val="20"/>
        </w:rPr>
        <w:t>к   решению</w:t>
      </w:r>
      <w:r>
        <w:rPr>
          <w:spacing w:val="2"/>
          <w:sz w:val="20"/>
          <w:szCs w:val="20"/>
        </w:rPr>
        <w:t xml:space="preserve"> СД МО «</w:t>
      </w:r>
      <w:proofErr w:type="spellStart"/>
      <w:r>
        <w:rPr>
          <w:spacing w:val="2"/>
          <w:sz w:val="20"/>
          <w:szCs w:val="20"/>
        </w:rPr>
        <w:t>Куземкинское</w:t>
      </w:r>
      <w:proofErr w:type="spellEnd"/>
      <w:r>
        <w:rPr>
          <w:spacing w:val="2"/>
          <w:sz w:val="20"/>
          <w:szCs w:val="20"/>
        </w:rPr>
        <w:t xml:space="preserve"> сельское поселение»</w:t>
      </w:r>
    </w:p>
    <w:p w:rsidR="00EC1539" w:rsidRDefault="00EC1539" w:rsidP="00EC1539">
      <w:pPr>
        <w:spacing w:before="19" w:after="240" w:line="240" w:lineRule="auto"/>
        <w:jc w:val="center"/>
        <w:rPr>
          <w:spacing w:val="2"/>
          <w:sz w:val="11"/>
          <w:szCs w:val="11"/>
        </w:rPr>
      </w:pPr>
      <w:r>
        <w:rPr>
          <w:spacing w:val="2"/>
          <w:sz w:val="20"/>
          <w:szCs w:val="20"/>
        </w:rPr>
        <w:t>от 12 февраля 2016 года № 84</w:t>
      </w:r>
      <w:r>
        <w:rPr>
          <w:spacing w:val="2"/>
          <w:sz w:val="20"/>
          <w:szCs w:val="20"/>
        </w:rPr>
        <w:br/>
      </w:r>
      <w:r>
        <w:rPr>
          <w:b/>
          <w:bCs/>
          <w:smallCaps/>
          <w:sz w:val="27"/>
          <w:szCs w:val="27"/>
        </w:rPr>
        <w:t>    </w:t>
      </w:r>
      <w:r>
        <w:rPr>
          <w:b/>
          <w:bCs/>
          <w:smallCaps/>
          <w:sz w:val="27"/>
          <w:szCs w:val="27"/>
        </w:rPr>
        <w:br/>
        <w:t>Квалификационные требования для замещения должностей муниципальной службы в МО</w:t>
      </w:r>
      <w:proofErr w:type="gramStart"/>
      <w:r>
        <w:rPr>
          <w:b/>
          <w:bCs/>
          <w:smallCaps/>
          <w:sz w:val="27"/>
          <w:szCs w:val="27"/>
        </w:rPr>
        <w:t>«</w:t>
      </w:r>
      <w:proofErr w:type="spellStart"/>
      <w:r>
        <w:rPr>
          <w:b/>
          <w:bCs/>
          <w:smallCaps/>
          <w:sz w:val="27"/>
          <w:szCs w:val="27"/>
        </w:rPr>
        <w:t>К</w:t>
      </w:r>
      <w:proofErr w:type="gramEnd"/>
      <w:r>
        <w:rPr>
          <w:b/>
          <w:bCs/>
          <w:smallCaps/>
          <w:sz w:val="27"/>
          <w:szCs w:val="27"/>
        </w:rPr>
        <w:t>узёмкинское</w:t>
      </w:r>
      <w:proofErr w:type="spellEnd"/>
      <w:r>
        <w:rPr>
          <w:b/>
          <w:bCs/>
          <w:smallCaps/>
          <w:sz w:val="27"/>
          <w:szCs w:val="27"/>
        </w:rPr>
        <w:t xml:space="preserve"> сельское поселение» </w:t>
      </w:r>
      <w:proofErr w:type="spellStart"/>
      <w:r>
        <w:rPr>
          <w:b/>
          <w:bCs/>
          <w:smallCaps/>
          <w:sz w:val="27"/>
          <w:szCs w:val="27"/>
        </w:rPr>
        <w:t>Кингисеппского</w:t>
      </w:r>
      <w:proofErr w:type="spellEnd"/>
      <w:r>
        <w:rPr>
          <w:b/>
          <w:bCs/>
          <w:smallCaps/>
          <w:sz w:val="27"/>
          <w:szCs w:val="27"/>
        </w:rPr>
        <w:t xml:space="preserve"> муниципального района Ленинградской области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в МО «</w:t>
      </w:r>
      <w:proofErr w:type="spellStart"/>
      <w:r>
        <w:rPr>
          <w:spacing w:val="2"/>
          <w:sz w:val="26"/>
          <w:szCs w:val="26"/>
        </w:rPr>
        <w:t>Кузёмкинское</w:t>
      </w:r>
      <w:proofErr w:type="spellEnd"/>
      <w:r>
        <w:rPr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spacing w:val="2"/>
          <w:sz w:val="26"/>
          <w:szCs w:val="26"/>
        </w:rPr>
        <w:t>Кингисеппского</w:t>
      </w:r>
      <w:proofErr w:type="spellEnd"/>
      <w:r>
        <w:rPr>
          <w:spacing w:val="2"/>
          <w:sz w:val="26"/>
          <w:szCs w:val="26"/>
        </w:rPr>
        <w:t xml:space="preserve"> муниципального района Ленинградской области.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высшая группа должностей муниципальной службы - высшее образование, не менее четырех лет стажа муниципальной службы (государственной службы) или не менее пяти лет стажа работы по специальности;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лет стажа работы по специальности;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двух лет стажа работы по специальности;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(без предъявления требований к стажу).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1) категория "руководители", группа - высшие должности:     </w:t>
      </w:r>
      <w:r>
        <w:rPr>
          <w:spacing w:val="2"/>
          <w:sz w:val="26"/>
          <w:szCs w:val="26"/>
        </w:rPr>
        <w:br/>
        <w:t xml:space="preserve">     знание: </w:t>
      </w:r>
      <w:proofErr w:type="gramStart"/>
      <w:r>
        <w:rPr>
          <w:spacing w:val="2"/>
          <w:sz w:val="26"/>
          <w:szCs w:val="26"/>
        </w:rPr>
        <w:t>Конституции Российской Федерации; </w:t>
      </w:r>
      <w:hyperlink r:id="rId12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категория "руководители", группа - главные должности:     </w:t>
      </w:r>
      <w:r>
        <w:rPr>
          <w:spacing w:val="2"/>
          <w:sz w:val="26"/>
          <w:szCs w:val="26"/>
        </w:rPr>
        <w:br/>
        <w:t xml:space="preserve">     знание: </w:t>
      </w:r>
      <w:proofErr w:type="gramStart"/>
      <w:r>
        <w:rPr>
          <w:spacing w:val="2"/>
          <w:sz w:val="26"/>
          <w:szCs w:val="26"/>
        </w:rPr>
        <w:t>Конституции Российской Федерации; </w:t>
      </w:r>
      <w:hyperlink r:id="rId13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>
        <w:rPr>
          <w:spacing w:val="2"/>
          <w:sz w:val="26"/>
          <w:szCs w:val="26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     </w:t>
      </w:r>
      <w:r>
        <w:rPr>
          <w:spacing w:val="2"/>
          <w:sz w:val="26"/>
          <w:szCs w:val="26"/>
        </w:rPr>
        <w:br/>
        <w:t>     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категория "руководители", группа - ведущие должности:     </w:t>
      </w:r>
      <w:r>
        <w:rPr>
          <w:spacing w:val="2"/>
          <w:sz w:val="26"/>
          <w:szCs w:val="26"/>
        </w:rPr>
        <w:br/>
        <w:t xml:space="preserve">     знание: </w:t>
      </w:r>
      <w:proofErr w:type="gramStart"/>
      <w:r>
        <w:rPr>
          <w:spacing w:val="2"/>
          <w:sz w:val="26"/>
          <w:szCs w:val="26"/>
        </w:rPr>
        <w:t>Конституции Российской Федерации; </w:t>
      </w:r>
      <w:hyperlink r:id="rId14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     </w:t>
      </w:r>
      <w:r>
        <w:rPr>
          <w:spacing w:val="2"/>
          <w:sz w:val="26"/>
          <w:szCs w:val="26"/>
        </w:rPr>
        <w:br/>
        <w:t xml:space="preserve">     навыки: оперативного принятия и реализации управленческих решений </w:t>
      </w:r>
      <w:r>
        <w:rPr>
          <w:spacing w:val="2"/>
          <w:sz w:val="26"/>
          <w:szCs w:val="26"/>
        </w:rPr>
        <w:lastRenderedPageBreak/>
        <w:t>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</w:t>
      </w:r>
      <w:proofErr w:type="gramEnd"/>
      <w:r>
        <w:rPr>
          <w:spacing w:val="2"/>
          <w:sz w:val="26"/>
          <w:szCs w:val="26"/>
        </w:rPr>
        <w:t xml:space="preserve">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категория "руководители", группа - старшие должности:     </w:t>
      </w:r>
      <w:r>
        <w:rPr>
          <w:spacing w:val="2"/>
          <w:sz w:val="26"/>
          <w:szCs w:val="26"/>
        </w:rPr>
        <w:br/>
        <w:t xml:space="preserve">     знание: </w:t>
      </w:r>
      <w:proofErr w:type="gramStart"/>
      <w:r>
        <w:rPr>
          <w:spacing w:val="2"/>
          <w:sz w:val="26"/>
          <w:szCs w:val="26"/>
        </w:rPr>
        <w:t>Конституции Российской Федерации; </w:t>
      </w:r>
      <w:hyperlink r:id="rId15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>
        <w:rPr>
          <w:spacing w:val="2"/>
          <w:sz w:val="26"/>
          <w:szCs w:val="26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5) категория "специалисты", группа - ведущие должности:     </w:t>
      </w:r>
      <w:r>
        <w:rPr>
          <w:spacing w:val="2"/>
          <w:sz w:val="26"/>
          <w:szCs w:val="26"/>
        </w:rPr>
        <w:br/>
        <w:t xml:space="preserve">     знание: </w:t>
      </w:r>
      <w:proofErr w:type="gramStart"/>
      <w:r>
        <w:rPr>
          <w:spacing w:val="2"/>
          <w:sz w:val="26"/>
          <w:szCs w:val="26"/>
        </w:rPr>
        <w:t>Конституции Российской Федерации;</w:t>
      </w:r>
      <w:r>
        <w:rPr>
          <w:rStyle w:val="apple-converted-space"/>
          <w:spacing w:val="2"/>
          <w:sz w:val="26"/>
          <w:szCs w:val="26"/>
        </w:rPr>
        <w:t> </w:t>
      </w:r>
      <w:hyperlink r:id="rId16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>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     </w:t>
      </w:r>
      <w:r>
        <w:rPr>
          <w:spacing w:val="2"/>
          <w:sz w:val="26"/>
          <w:szCs w:val="26"/>
        </w:rPr>
        <w:br/>
        <w:t>     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</w:t>
      </w:r>
      <w:proofErr w:type="gramEnd"/>
      <w:r>
        <w:rPr>
          <w:spacing w:val="2"/>
          <w:sz w:val="26"/>
          <w:szCs w:val="26"/>
        </w:rPr>
        <w:t xml:space="preserve">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6) категории "специалисты" и "обеспечивающие специалисты", группа - старшие должности:     </w:t>
      </w:r>
      <w:r>
        <w:rPr>
          <w:spacing w:val="2"/>
          <w:sz w:val="26"/>
          <w:szCs w:val="26"/>
        </w:rPr>
        <w:br/>
        <w:t xml:space="preserve">     знание: </w:t>
      </w:r>
      <w:proofErr w:type="gramStart"/>
      <w:r>
        <w:rPr>
          <w:spacing w:val="2"/>
          <w:sz w:val="26"/>
          <w:szCs w:val="26"/>
        </w:rPr>
        <w:t>Конституции Российской Федерации;</w:t>
      </w:r>
      <w:r>
        <w:rPr>
          <w:rStyle w:val="apple-converted-space"/>
          <w:spacing w:val="2"/>
          <w:sz w:val="26"/>
          <w:szCs w:val="26"/>
        </w:rPr>
        <w:t> </w:t>
      </w:r>
      <w:hyperlink r:id="rId17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 xml:space="preserve">; устава муниципального образования; федерального и областного </w:t>
      </w:r>
      <w:r>
        <w:rPr>
          <w:spacing w:val="2"/>
          <w:sz w:val="26"/>
          <w:szCs w:val="26"/>
        </w:rPr>
        <w:lastRenderedPageBreak/>
        <w:t>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     </w:t>
      </w: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7) категории "специалисты" и "обеспечивающие специалисты", группа младшие должности:  </w:t>
      </w: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знание: основных положений Конституции Российской Федерации;</w:t>
      </w:r>
      <w:r>
        <w:rPr>
          <w:rStyle w:val="apple-converted-space"/>
          <w:spacing w:val="2"/>
          <w:sz w:val="26"/>
          <w:szCs w:val="26"/>
        </w:rPr>
        <w:t> </w:t>
      </w:r>
      <w:hyperlink r:id="rId18" w:anchor="I0" w:tgtFrame="KODEKSIFrame" w:history="1">
        <w:r>
          <w:rPr>
            <w:rStyle w:val="a8"/>
            <w:spacing w:val="2"/>
            <w:sz w:val="26"/>
            <w:szCs w:val="26"/>
          </w:rPr>
          <w:t>Устава Ленинградской области</w:t>
        </w:r>
      </w:hyperlink>
      <w:r>
        <w:rPr>
          <w:spacing w:val="2"/>
          <w:sz w:val="26"/>
          <w:szCs w:val="26"/>
        </w:rPr>
        <w:t>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2778D2" w:rsidRDefault="002778D2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2778D2" w:rsidRDefault="002778D2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2778D2" w:rsidRDefault="002778D2" w:rsidP="00EC1539">
      <w:pPr>
        <w:spacing w:before="56" w:after="9" w:line="240" w:lineRule="auto"/>
        <w:jc w:val="both"/>
        <w:outlineLvl w:val="2"/>
        <w:rPr>
          <w:spacing w:val="2"/>
          <w:sz w:val="26"/>
          <w:szCs w:val="26"/>
        </w:rPr>
      </w:pPr>
    </w:p>
    <w:p w:rsidR="00F96E9E" w:rsidRDefault="00F96E9E" w:rsidP="00EC1539">
      <w:pPr>
        <w:spacing w:before="19" w:after="240" w:line="240" w:lineRule="auto"/>
        <w:jc w:val="right"/>
        <w:rPr>
          <w:b/>
          <w:spacing w:val="2"/>
          <w:sz w:val="20"/>
          <w:szCs w:val="20"/>
        </w:rPr>
      </w:pPr>
    </w:p>
    <w:p w:rsidR="002778D2" w:rsidRDefault="00EC1539" w:rsidP="002778D2">
      <w:pPr>
        <w:spacing w:before="19" w:after="240" w:line="240" w:lineRule="auto"/>
        <w:jc w:val="right"/>
        <w:rPr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lastRenderedPageBreak/>
        <w:t>Приложение № 4</w:t>
      </w:r>
      <w:r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8D2">
        <w:rPr>
          <w:spacing w:val="2"/>
          <w:sz w:val="20"/>
          <w:szCs w:val="20"/>
        </w:rPr>
        <w:t xml:space="preserve"> к решению</w:t>
      </w:r>
      <w:r>
        <w:rPr>
          <w:spacing w:val="2"/>
          <w:sz w:val="20"/>
          <w:szCs w:val="20"/>
        </w:rPr>
        <w:t xml:space="preserve"> СД МО «</w:t>
      </w:r>
      <w:proofErr w:type="spellStart"/>
      <w:r>
        <w:rPr>
          <w:spacing w:val="2"/>
          <w:sz w:val="20"/>
          <w:szCs w:val="20"/>
        </w:rPr>
        <w:t>Куземкинское</w:t>
      </w:r>
      <w:proofErr w:type="spellEnd"/>
      <w:r>
        <w:rPr>
          <w:spacing w:val="2"/>
          <w:sz w:val="20"/>
          <w:szCs w:val="20"/>
        </w:rPr>
        <w:t xml:space="preserve">  сельское поселение»</w:t>
      </w:r>
    </w:p>
    <w:p w:rsidR="00EC1539" w:rsidRDefault="00EC1539" w:rsidP="002778D2">
      <w:pPr>
        <w:spacing w:before="19" w:after="240" w:line="240" w:lineRule="auto"/>
        <w:jc w:val="right"/>
        <w:rPr>
          <w:smallCaps/>
        </w:rPr>
      </w:pPr>
      <w:r>
        <w:rPr>
          <w:spacing w:val="2"/>
          <w:sz w:val="20"/>
          <w:szCs w:val="20"/>
        </w:rPr>
        <w:t xml:space="preserve"> от 12 февраля 2016 года № 84</w:t>
      </w: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</w:rPr>
      </w:pP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  <w:sz w:val="26"/>
          <w:szCs w:val="26"/>
        </w:rPr>
      </w:pPr>
      <w:proofErr w:type="gramStart"/>
      <w:r>
        <w:rPr>
          <w:smallCaps/>
          <w:sz w:val="26"/>
          <w:szCs w:val="26"/>
        </w:rPr>
        <w:t>Положение</w:t>
      </w:r>
      <w:r>
        <w:rPr>
          <w:smallCaps/>
          <w:sz w:val="26"/>
          <w:szCs w:val="26"/>
        </w:rPr>
        <w:br/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>
        <w:rPr>
          <w:smallCaps/>
          <w:sz w:val="26"/>
          <w:szCs w:val="26"/>
        </w:rPr>
        <w:t xml:space="preserve">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</w:t>
      </w:r>
      <w:r>
        <w:rPr>
          <w:rStyle w:val="apple-converted-space"/>
          <w:smallCaps/>
          <w:sz w:val="26"/>
          <w:szCs w:val="26"/>
        </w:rPr>
        <w:t>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1. Настоящим Положением определяется порядок осуществления проверки: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     </w:t>
      </w:r>
      <w:r>
        <w:rPr>
          <w:spacing w:val="2"/>
          <w:sz w:val="26"/>
          <w:szCs w:val="26"/>
        </w:rPr>
        <w:br/>
        <w:t xml:space="preserve">    -  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 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- 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  <w:r>
        <w:rPr>
          <w:spacing w:val="2"/>
          <w:sz w:val="26"/>
          <w:szCs w:val="26"/>
        </w:rPr>
        <w:br/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2. Проверка, предусмотренная подпунктами 2 и 3 пункта 1 настоящего Положения, осуществляется соответственно в отношении граждан, </w:t>
      </w:r>
      <w:r>
        <w:rPr>
          <w:spacing w:val="2"/>
          <w:sz w:val="26"/>
          <w:szCs w:val="26"/>
        </w:rPr>
        <w:lastRenderedPageBreak/>
        <w:t>претендующих на замещение любой должности муниципальной службы, и муниципальных служащих, замещающих любую должность муниципальной службы.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3. </w:t>
      </w:r>
      <w:proofErr w:type="gramStart"/>
      <w:r>
        <w:rPr>
          <w:spacing w:val="2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     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Проверка, предусмотренная пунктом 1 настоящего Положения, осуществляется по решению представителя нанимателя (работодателя).      Решение принимается отдельно в отношении каждого гражданина или муниципального служащего и оформляется в письменной форме.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соблюдения муниципальными служащими требований к служебному поведению.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 1) правоохранительными органами, иными государственными органами, органами местного самоуправления и их должностными лицами;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     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Общественной палатой Ленинградской области;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5) общероссийскими средствами массовой информации.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7. Информация анонимного характера не может служить основанием для проверки.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- о представлении сведений, составляющих банковскую, налоговую или иную охраняемую законом тайну;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- 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проводить беседу с гражданином или муниципальным служащим;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>
        <w:rPr>
          <w:spacing w:val="2"/>
          <w:sz w:val="26"/>
          <w:szCs w:val="26"/>
        </w:rPr>
        <w:t xml:space="preserve"> - государственные органы и организации) об имеющихся у них сведениях:     </w:t>
      </w:r>
      <w:r>
        <w:rPr>
          <w:spacing w:val="2"/>
          <w:sz w:val="26"/>
          <w:szCs w:val="26"/>
        </w:rPr>
        <w:br/>
        <w:t>     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- о достоверности и полноте сведений, представленных гражданином в соответствии с законодательством;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-   о соблюдении муниципальным служащим требований к служебному поведению;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наводить справки у физических лиц и получать от них информацию с их согласия;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11. В запросах, предусмотренных подпунктом 4 пункта 10 настоящего Положения, указываются: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фамилия, имя, отчество руководителя государственного органа или организации, в которые направляется запрос;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нормативный правовой акт, на основании которого направляется запрос;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>
        <w:rPr>
          <w:spacing w:val="2"/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поведению;     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содержание и объем сведений, подлежащих проверке;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срок представления запрашиваемых сведений;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6) фамилия, инициалы и номер телефона муниципального служащего, подготовившего запрос;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7) другие необходимые сведения.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указываются сведения, послужившие основанием для проверки;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указываются государственные органы и организации, в которые направлялись (направлены) запросы, и вопросы, которые в них ставились;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дается ссылка на соответствующие положения Федерального закона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указывается идентификационный номер налогоплательщика (в случае направления запроса в налоговые органы Российской Федерации).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13.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14. Предложения Губернатору Ленинградской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     </w:t>
      </w:r>
      <w:r>
        <w:rPr>
          <w:spacing w:val="2"/>
          <w:sz w:val="26"/>
          <w:szCs w:val="26"/>
        </w:rPr>
        <w:br/>
        <w:t>     </w:t>
      </w:r>
      <w:proofErr w:type="gramStart"/>
      <w:r>
        <w:rPr>
          <w:spacing w:val="2"/>
          <w:sz w:val="26"/>
          <w:szCs w:val="26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</w:t>
      </w:r>
      <w:r>
        <w:rPr>
          <w:spacing w:val="2"/>
          <w:sz w:val="26"/>
          <w:szCs w:val="26"/>
        </w:rPr>
        <w:lastRenderedPageBreak/>
        <w:t>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>
        <w:rPr>
          <w:spacing w:val="2"/>
          <w:sz w:val="26"/>
          <w:szCs w:val="26"/>
        </w:rPr>
        <w:t xml:space="preserve"> правовыми актами Российской Федерации.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15. Руководитель кадровой службы органа местного самоуправления либо должностное лицо обеспечивает: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>
        <w:rPr>
          <w:spacing w:val="2"/>
          <w:sz w:val="26"/>
          <w:szCs w:val="26"/>
        </w:rPr>
        <w:t xml:space="preserve">, </w:t>
      </w:r>
      <w:proofErr w:type="gramStart"/>
      <w:r>
        <w:rPr>
          <w:spacing w:val="2"/>
          <w:sz w:val="26"/>
          <w:szCs w:val="26"/>
        </w:rPr>
        <w:t>согласованный</w:t>
      </w:r>
      <w:proofErr w:type="gramEnd"/>
      <w:r>
        <w:rPr>
          <w:spacing w:val="2"/>
          <w:sz w:val="26"/>
          <w:szCs w:val="26"/>
        </w:rPr>
        <w:t xml:space="preserve"> с гражданином или муниципальным служащим.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17. Гражданин или муниципальный служащий вправе: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давать пояснения в письменной форме:     </w:t>
      </w:r>
      <w:r>
        <w:rPr>
          <w:spacing w:val="2"/>
          <w:sz w:val="26"/>
          <w:szCs w:val="26"/>
        </w:rPr>
        <w:br/>
        <w:t>     - в ходе проверки;     </w:t>
      </w:r>
      <w:r>
        <w:rPr>
          <w:spacing w:val="2"/>
          <w:sz w:val="26"/>
          <w:szCs w:val="26"/>
        </w:rPr>
        <w:br/>
        <w:t>     - по вопросам, указанным в подпункте 2 пункта 15 настоящего Положения;     </w:t>
      </w:r>
      <w:r>
        <w:rPr>
          <w:spacing w:val="2"/>
          <w:sz w:val="26"/>
          <w:szCs w:val="26"/>
        </w:rPr>
        <w:br/>
        <w:t>     - по результатам проверки;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представлять дополнительные материалы и давать по ним пояснения в письменной форме;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подпункте 2 пункта 15 настоящего Положения.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18. Пояснения, указанные в пункте 17 настоящего Положения, приобщаются к материалам проверки.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     </w:t>
      </w:r>
      <w:r>
        <w:rPr>
          <w:spacing w:val="2"/>
          <w:sz w:val="26"/>
          <w:szCs w:val="26"/>
        </w:rPr>
        <w:br/>
        <w:t>     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1) о назначении гражданина на должность муниципальной службы;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об отказе гражданину в назначении на должность муниципальной службы;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об отсутствии оснований для применения к муниципальному служащему мер юридической ответственности;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о применении к муниципальному служащему мер юридической ответственности;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21. </w:t>
      </w:r>
      <w:proofErr w:type="gramStart"/>
      <w:r>
        <w:rPr>
          <w:spacing w:val="2"/>
          <w:sz w:val="26"/>
          <w:szCs w:val="26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>
        <w:rPr>
          <w:spacing w:val="2"/>
          <w:sz w:val="26"/>
          <w:szCs w:val="26"/>
        </w:rPr>
        <w:t xml:space="preserve">, </w:t>
      </w:r>
      <w:proofErr w:type="gramStart"/>
      <w:r>
        <w:rPr>
          <w:spacing w:val="2"/>
          <w:sz w:val="26"/>
          <w:szCs w:val="26"/>
        </w:rPr>
        <w:t>явившуюся</w:t>
      </w:r>
      <w:proofErr w:type="gramEnd"/>
      <w:r>
        <w:rPr>
          <w:spacing w:val="2"/>
          <w:sz w:val="26"/>
          <w:szCs w:val="26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23.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назначить гражданина на должность муниципальной службы;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отказать гражданину в назначении на должность муниципальной службы;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применить к муниципальному служащему меры юридической ответственности;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24. </w:t>
      </w:r>
      <w:proofErr w:type="gramStart"/>
      <w:r>
        <w:rPr>
          <w:spacing w:val="2"/>
          <w:sz w:val="26"/>
          <w:szCs w:val="26"/>
        </w:rPr>
        <w:t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пунктом 2 постановления Губернатора Ленинградской области от 25 сентября 2009 года №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</w:t>
      </w:r>
      <w:proofErr w:type="gramEnd"/>
      <w:r>
        <w:rPr>
          <w:spacing w:val="2"/>
          <w:sz w:val="26"/>
          <w:szCs w:val="26"/>
        </w:rPr>
        <w:t xml:space="preserve"> приобщаются к личным делам муниципальных служащих.     </w:t>
      </w:r>
    </w:p>
    <w:p w:rsidR="00EC1539" w:rsidRDefault="00EC1539" w:rsidP="00EC1539">
      <w:pPr>
        <w:spacing w:before="56" w:after="9" w:line="240" w:lineRule="auto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25. Материалы проверки хранятся в кадровой службе в течение трех лет со дня ее окончания, после чего передаются в архив.     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240" w:line="240" w:lineRule="auto"/>
        <w:jc w:val="right"/>
        <w:rPr>
          <w:rFonts w:asciiTheme="minorHAnsi" w:hAnsiTheme="minorHAnsi" w:cstheme="minorBidi"/>
          <w:smallCaps/>
          <w:sz w:val="22"/>
          <w:szCs w:val="22"/>
        </w:rPr>
      </w:pPr>
      <w:r>
        <w:rPr>
          <w:b/>
          <w:spacing w:val="2"/>
          <w:sz w:val="20"/>
          <w:szCs w:val="20"/>
        </w:rPr>
        <w:lastRenderedPageBreak/>
        <w:t>Приложение № 5</w:t>
      </w:r>
      <w:r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br/>
        <w:t xml:space="preserve">                                                                                  </w:t>
      </w:r>
      <w:r w:rsidR="002778D2">
        <w:rPr>
          <w:spacing w:val="2"/>
          <w:sz w:val="20"/>
          <w:szCs w:val="20"/>
        </w:rPr>
        <w:t>к  решению</w:t>
      </w:r>
      <w:r>
        <w:rPr>
          <w:spacing w:val="2"/>
          <w:sz w:val="20"/>
          <w:szCs w:val="20"/>
        </w:rPr>
        <w:t xml:space="preserve"> СД МО</w:t>
      </w:r>
      <w:r w:rsidR="002778D2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«</w:t>
      </w:r>
      <w:proofErr w:type="spellStart"/>
      <w:r>
        <w:rPr>
          <w:spacing w:val="2"/>
          <w:sz w:val="20"/>
          <w:szCs w:val="20"/>
        </w:rPr>
        <w:t>Куземкинское</w:t>
      </w:r>
      <w:proofErr w:type="spellEnd"/>
      <w:r>
        <w:rPr>
          <w:spacing w:val="2"/>
          <w:sz w:val="20"/>
          <w:szCs w:val="20"/>
        </w:rPr>
        <w:t xml:space="preserve"> сельское поселение» от 12 февраля 2016 года № 84</w:t>
      </w: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mallCaps/>
        </w:rPr>
      </w:pPr>
    </w:p>
    <w:p w:rsidR="00EC1539" w:rsidRDefault="00EC1539" w:rsidP="00EC1539">
      <w:pPr>
        <w:pStyle w:val="3"/>
        <w:spacing w:before="56" w:beforeAutospacing="0" w:after="9" w:afterAutospacing="0"/>
        <w:jc w:val="center"/>
        <w:rPr>
          <w:spacing w:val="2"/>
          <w:sz w:val="26"/>
          <w:szCs w:val="26"/>
        </w:rPr>
      </w:pPr>
      <w:r>
        <w:rPr>
          <w:smallCaps/>
          <w:sz w:val="26"/>
          <w:szCs w:val="26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pple-converted-space"/>
          <w:smallCaps/>
          <w:sz w:val="26"/>
          <w:szCs w:val="26"/>
        </w:rPr>
        <w:t> </w:t>
      </w: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</w:t>
      </w:r>
      <w:proofErr w:type="gramStart"/>
      <w:r>
        <w:rPr>
          <w:spacing w:val="2"/>
          <w:sz w:val="26"/>
          <w:szCs w:val="26"/>
        </w:rPr>
        <w:t>Настоящим Положением в соответствии с Федеральным законом 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</w:t>
      </w:r>
      <w:proofErr w:type="gramEnd"/>
      <w:r>
        <w:rPr>
          <w:spacing w:val="2"/>
          <w:sz w:val="26"/>
          <w:szCs w:val="26"/>
        </w:rPr>
        <w:t xml:space="preserve"> Ленинградской области (далее - муниципальные служащие).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2. Взыскания применяются представителем нанимателя (работодателем) на основании: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</w:t>
      </w:r>
      <w:proofErr w:type="gramEnd"/>
      <w:r>
        <w:rPr>
          <w:spacing w:val="2"/>
          <w:sz w:val="26"/>
          <w:szCs w:val="26"/>
        </w:rPr>
        <w:t xml:space="preserve">, </w:t>
      </w:r>
      <w:proofErr w:type="gramStart"/>
      <w:r>
        <w:rPr>
          <w:spacing w:val="2"/>
          <w:sz w:val="26"/>
          <w:szCs w:val="26"/>
        </w:rPr>
        <w:t>аппарате</w:t>
      </w:r>
      <w:proofErr w:type="gramEnd"/>
      <w:r>
        <w:rPr>
          <w:spacing w:val="2"/>
          <w:sz w:val="26"/>
          <w:szCs w:val="26"/>
        </w:rPr>
        <w:t xml:space="preserve"> избирательной комиссии (далее - должностное лицо);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объяснений муниципального служащего;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иных материалов.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4. Уведомление (запрос) о необходимости представления объяснения передается муниципальному служащему под расписку.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Если по истечении двух рабочих дней со дня получения уведомления (запроса) указанное объяснение муниципальным служащим не представлено, руководителем кадровой службы (должностным лицом) составляется в письменной форме акт о непредставлении объяснения, который должен содержать: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дату и номер акта;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время и место составления акта;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фамилию, имя, отчество муниципального служащего;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дату, номер уведомления (запроса) о представлении объяснения, дату получения указанного уведомления (запроса) муниципальным служащим;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сведения о непредставлении объяснения (отказ муниципального служащего от представления объяснения либо иное);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6. </w:t>
      </w:r>
      <w:proofErr w:type="spellStart"/>
      <w:r>
        <w:rPr>
          <w:spacing w:val="2"/>
          <w:sz w:val="26"/>
          <w:szCs w:val="26"/>
        </w:rPr>
        <w:t>Непредоставление</w:t>
      </w:r>
      <w:proofErr w:type="spellEnd"/>
      <w:r>
        <w:rPr>
          <w:spacing w:val="2"/>
          <w:sz w:val="26"/>
          <w:szCs w:val="26"/>
        </w:rPr>
        <w:t xml:space="preserve"> муниципальным служащим объяснения не является препятствием для применения взыскания.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7. При применении взысканий, предусмотренных статьями 14.1, 15 и 27 Федерального закона "О муниципальной службе в Российской Федерации", проводится проверка.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8. Проверка осуществляется в порядке, определенном в статье 7.2</w:t>
      </w:r>
      <w:r>
        <w:rPr>
          <w:rStyle w:val="apple-converted-space"/>
          <w:spacing w:val="2"/>
          <w:sz w:val="26"/>
          <w:szCs w:val="26"/>
        </w:rPr>
        <w:t> </w:t>
      </w:r>
      <w:hyperlink r:id="rId19" w:tgtFrame="KODEKSIFrame" w:history="1">
        <w:r>
          <w:rPr>
            <w:rStyle w:val="a8"/>
            <w:spacing w:val="2"/>
            <w:sz w:val="26"/>
            <w:szCs w:val="26"/>
          </w:rPr>
          <w:t>областного закона от 11 марта 2008 года N 14-оз "О правовом регулировании муниципальной службы в Ленинградской области"</w:t>
        </w:r>
      </w:hyperlink>
      <w:r>
        <w:rPr>
          <w:spacing w:val="2"/>
          <w:sz w:val="26"/>
          <w:szCs w:val="26"/>
        </w:rPr>
        <w:t>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10. В случае</w:t>
      </w:r>
      <w:proofErr w:type="gramStart"/>
      <w:r>
        <w:rPr>
          <w:spacing w:val="2"/>
          <w:sz w:val="26"/>
          <w:szCs w:val="26"/>
        </w:rPr>
        <w:t>,</w:t>
      </w:r>
      <w:proofErr w:type="gramEnd"/>
      <w:r>
        <w:rPr>
          <w:spacing w:val="2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 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11. В случае</w:t>
      </w:r>
      <w:proofErr w:type="gramStart"/>
      <w:r>
        <w:rPr>
          <w:spacing w:val="2"/>
          <w:sz w:val="26"/>
          <w:szCs w:val="26"/>
        </w:rPr>
        <w:t>,</w:t>
      </w:r>
      <w:proofErr w:type="gramEnd"/>
      <w:r>
        <w:rPr>
          <w:spacing w:val="2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1) о применении к муниципальному служащему взыскания, предусмотренного статьями 14_1, 15 и 27 Федерального закона "О муниципальной службе в Российской Федерации", с указанием конкретного вида взыскания;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о применении взыскания, предусмотренного статьями 14_1, 15 и 27 Федерального закона "О муниципальной службе в Российской Федерации", с указанием конкретного вида взыскания;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13. </w:t>
      </w:r>
      <w:proofErr w:type="gramStart"/>
      <w:r>
        <w:rPr>
          <w:spacing w:val="2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о неприменении к муниципальному служащему взыскания, предусмотренного статьями 14_1,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 применении к муниципальному служащему взыскания, предусмотренного статьями 14_1,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     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15. Представитель нанимателя (работодатель) в течение трех рабочих дней со дня поступления рекомендаций комиссии принимает одно из следующих решений: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об отсутствии факта совершения муниципальным служащим коррупционного правонарушения;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2) о применении к муниципальному служащему взыскания, </w:t>
      </w:r>
      <w:r>
        <w:rPr>
          <w:spacing w:val="2"/>
          <w:sz w:val="26"/>
          <w:szCs w:val="26"/>
        </w:rPr>
        <w:lastRenderedPageBreak/>
        <w:t>предусмотренного статьями 14_1, 15 и 27 Федерального закона "О муниципальной службе в Российской Федерации", с указанием конкретного вида взыскания.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16. </w:t>
      </w:r>
      <w:proofErr w:type="gramStart"/>
      <w:r>
        <w:rPr>
          <w:spacing w:val="2"/>
          <w:sz w:val="26"/>
          <w:szCs w:val="26"/>
        </w:rPr>
        <w:t>При применении взысканий, предусмотренных статьями 14_1,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spacing w:val="2"/>
          <w:sz w:val="26"/>
          <w:szCs w:val="26"/>
        </w:rPr>
        <w:t xml:space="preserve"> исполнения муниципальным служащим своих должностных обязанностей.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17. </w:t>
      </w:r>
      <w:proofErr w:type="gramStart"/>
      <w:r>
        <w:rPr>
          <w:spacing w:val="2"/>
          <w:sz w:val="26"/>
          <w:szCs w:val="26"/>
        </w:rPr>
        <w:t>Взыскания, предусмотренные статьями 14_1,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</w:t>
      </w:r>
      <w:proofErr w:type="gramEnd"/>
      <w:r>
        <w:rPr>
          <w:spacing w:val="2"/>
          <w:sz w:val="26"/>
          <w:szCs w:val="26"/>
        </w:rPr>
        <w:t xml:space="preserve"> комиссией по соблюдению требований к служебному поведению муниципальных служащих и урегулированию конфликта интересов.     При этом взыскание должно быть применено не позднее шести месяцев со дня поступления информации о совершении коррупционного правонарушения.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18.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19. </w:t>
      </w:r>
      <w:proofErr w:type="gramStart"/>
      <w:r>
        <w:rPr>
          <w:spacing w:val="2"/>
          <w:sz w:val="26"/>
          <w:szCs w:val="26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течение трех рабочих дней со дня принятия решения представителем нанимателя (работодателем).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20. </w:t>
      </w:r>
      <w:proofErr w:type="gramStart"/>
      <w:r>
        <w:rPr>
          <w:spacing w:val="2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pacing w:val="2"/>
          <w:sz w:val="26"/>
          <w:szCs w:val="26"/>
        </w:rPr>
        <w:t xml:space="preserve"> основания применения взыскания указывается часть 1 или 2 статьи 27_1 Федерального закона "О муниципальной службе в Российской Федерации".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21. </w:t>
      </w:r>
      <w:proofErr w:type="gramStart"/>
      <w:r>
        <w:rPr>
          <w:spacing w:val="2"/>
          <w:sz w:val="26"/>
          <w:szCs w:val="26"/>
        </w:rPr>
        <w:t xml:space="preserve"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</w:t>
      </w:r>
      <w:r>
        <w:rPr>
          <w:spacing w:val="2"/>
          <w:sz w:val="26"/>
          <w:szCs w:val="26"/>
        </w:rPr>
        <w:lastRenderedPageBreak/>
        <w:t>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22. Если муниципальный служащий отказывается ознакомиться с данным правовым актом под расписку, руководителем кадровой службы (должностным лицом) составляется в письменной форме соответствующий акт, который должен содержать: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дату и номер акта;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время и место составления акта;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фамилию, имя, отчество муниципального служащего;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факт отказа муниципального служащего от ознакомления с правовым актом под расписку;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F96E9E" w:rsidRDefault="00F96E9E" w:rsidP="00EC1539">
      <w:pPr>
        <w:spacing w:before="19" w:after="240" w:line="240" w:lineRule="auto"/>
        <w:jc w:val="right"/>
        <w:rPr>
          <w:b/>
          <w:spacing w:val="2"/>
          <w:sz w:val="20"/>
          <w:szCs w:val="20"/>
        </w:rPr>
      </w:pPr>
    </w:p>
    <w:p w:rsidR="002778D2" w:rsidRDefault="002778D2" w:rsidP="00EC1539">
      <w:pPr>
        <w:spacing w:before="19" w:after="240" w:line="240" w:lineRule="auto"/>
        <w:jc w:val="right"/>
        <w:rPr>
          <w:b/>
          <w:spacing w:val="2"/>
          <w:sz w:val="20"/>
          <w:szCs w:val="20"/>
        </w:rPr>
      </w:pPr>
    </w:p>
    <w:p w:rsidR="00EC1539" w:rsidRDefault="00EC1539" w:rsidP="00EC1539">
      <w:pPr>
        <w:spacing w:before="19" w:after="240" w:line="240" w:lineRule="auto"/>
        <w:jc w:val="right"/>
        <w:rPr>
          <w:rFonts w:asciiTheme="minorHAnsi" w:eastAsiaTheme="minorEastAsia" w:hAnsiTheme="minorHAnsi" w:cstheme="minorBidi"/>
          <w:smallCaps/>
          <w:sz w:val="22"/>
          <w:szCs w:val="22"/>
        </w:rPr>
      </w:pPr>
      <w:r>
        <w:rPr>
          <w:b/>
          <w:spacing w:val="2"/>
          <w:sz w:val="20"/>
          <w:szCs w:val="20"/>
        </w:rPr>
        <w:lastRenderedPageBreak/>
        <w:t>Приложение № 6</w:t>
      </w:r>
      <w:r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br/>
        <w:t xml:space="preserve">                                                                                            </w:t>
      </w:r>
      <w:r w:rsidR="002778D2">
        <w:rPr>
          <w:spacing w:val="2"/>
          <w:sz w:val="20"/>
          <w:szCs w:val="20"/>
        </w:rPr>
        <w:t>к  решению</w:t>
      </w:r>
      <w:r>
        <w:rPr>
          <w:spacing w:val="2"/>
          <w:sz w:val="20"/>
          <w:szCs w:val="20"/>
        </w:rPr>
        <w:t xml:space="preserve"> СД МО «</w:t>
      </w:r>
      <w:proofErr w:type="spellStart"/>
      <w:r>
        <w:rPr>
          <w:spacing w:val="2"/>
          <w:sz w:val="20"/>
          <w:szCs w:val="20"/>
        </w:rPr>
        <w:t>Куземкинское</w:t>
      </w:r>
      <w:proofErr w:type="spellEnd"/>
      <w:r>
        <w:rPr>
          <w:spacing w:val="2"/>
          <w:sz w:val="20"/>
          <w:szCs w:val="20"/>
        </w:rPr>
        <w:t xml:space="preserve">                 сельское поселение» от 12 февраля 2016 года № 84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color w:val="606060"/>
          <w:sz w:val="27"/>
          <w:szCs w:val="27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spacing w:val="2"/>
          <w:sz w:val="26"/>
          <w:szCs w:val="26"/>
        </w:rPr>
      </w:pPr>
      <w:r>
        <w:rPr>
          <w:b/>
          <w:bCs/>
          <w:smallCaps/>
          <w:sz w:val="26"/>
          <w:szCs w:val="26"/>
        </w:rPr>
        <w:t>Положение о проведении аттестации муниципальных служащих муниципального образования </w:t>
      </w:r>
      <w:r>
        <w:rPr>
          <w:spacing w:val="2"/>
          <w:sz w:val="26"/>
          <w:szCs w:val="26"/>
        </w:rPr>
        <w:t> 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br/>
        <w:t xml:space="preserve">     «</w:t>
      </w:r>
      <w:proofErr w:type="spellStart"/>
      <w:r>
        <w:rPr>
          <w:b/>
          <w:bCs/>
          <w:smallCaps/>
          <w:sz w:val="26"/>
          <w:szCs w:val="26"/>
        </w:rPr>
        <w:t>Кузёмкинское</w:t>
      </w:r>
      <w:proofErr w:type="spellEnd"/>
      <w:r>
        <w:rPr>
          <w:b/>
          <w:bCs/>
          <w:smallCaps/>
          <w:sz w:val="26"/>
          <w:szCs w:val="26"/>
        </w:rPr>
        <w:t xml:space="preserve"> сельское поселение»  </w:t>
      </w:r>
      <w:proofErr w:type="spellStart"/>
      <w:r>
        <w:rPr>
          <w:b/>
          <w:bCs/>
          <w:smallCaps/>
          <w:sz w:val="26"/>
          <w:szCs w:val="26"/>
        </w:rPr>
        <w:t>Кингисеппского</w:t>
      </w:r>
      <w:proofErr w:type="spellEnd"/>
      <w:r>
        <w:rPr>
          <w:b/>
          <w:bCs/>
          <w:smallCaps/>
          <w:sz w:val="26"/>
          <w:szCs w:val="26"/>
        </w:rPr>
        <w:t xml:space="preserve"> муниципального района</w:t>
      </w:r>
      <w:r>
        <w:rPr>
          <w:spacing w:val="2"/>
          <w:sz w:val="26"/>
          <w:szCs w:val="26"/>
        </w:rPr>
        <w:t xml:space="preserve"> </w:t>
      </w:r>
    </w:p>
    <w:p w:rsidR="00EC1539" w:rsidRDefault="00EC1539" w:rsidP="00EC1539">
      <w:pPr>
        <w:spacing w:before="56" w:after="270" w:line="240" w:lineRule="auto"/>
        <w:jc w:val="center"/>
        <w:outlineLvl w:val="2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Ленинградской области</w:t>
      </w:r>
    </w:p>
    <w:p w:rsidR="00EC1539" w:rsidRDefault="00EC1539" w:rsidP="00EC1539">
      <w:pPr>
        <w:spacing w:before="56" w:after="270" w:line="240" w:lineRule="auto"/>
        <w:jc w:val="center"/>
        <w:outlineLvl w:val="2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I. Общие положения</w:t>
      </w:r>
    </w:p>
    <w:p w:rsidR="00EC1539" w:rsidRDefault="00EC1539" w:rsidP="00EC1539">
      <w:pPr>
        <w:spacing w:before="19" w:after="1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</w:t>
      </w:r>
      <w:proofErr w:type="gramStart"/>
      <w:r>
        <w:rPr>
          <w:spacing w:val="2"/>
          <w:sz w:val="26"/>
          <w:szCs w:val="26"/>
        </w:rPr>
        <w:t>Настоящим Положением в соответствии со статьей 18 Федерального закона от 2 марта 2007 года N 25-ФЗ "О муниципальной службе в Российской Федерации" (далее -   Федеральный   закон  N   25-ФЗ)   определяется    порядок    проведения    аттестации муниципальных служащих муниципального образования «</w:t>
      </w:r>
      <w:proofErr w:type="spellStart"/>
      <w:r>
        <w:rPr>
          <w:spacing w:val="2"/>
          <w:sz w:val="26"/>
          <w:szCs w:val="26"/>
        </w:rPr>
        <w:t>Куземкинское</w:t>
      </w:r>
      <w:proofErr w:type="spellEnd"/>
      <w:r>
        <w:rPr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spacing w:val="2"/>
          <w:sz w:val="26"/>
          <w:szCs w:val="26"/>
        </w:rPr>
        <w:t>Кингисеппского</w:t>
      </w:r>
      <w:proofErr w:type="spellEnd"/>
      <w:r>
        <w:rPr>
          <w:spacing w:val="2"/>
          <w:sz w:val="26"/>
          <w:szCs w:val="26"/>
        </w:rPr>
        <w:t xml:space="preserve"> муниципального района Ленинградской области (далее - муниципальные служащие), замещающих должности муниципальной службы в </w:t>
      </w:r>
      <w:proofErr w:type="spellStart"/>
      <w:r>
        <w:rPr>
          <w:spacing w:val="2"/>
          <w:sz w:val="26"/>
          <w:szCs w:val="26"/>
        </w:rPr>
        <w:t>адмнистрации</w:t>
      </w:r>
      <w:proofErr w:type="spellEnd"/>
      <w:r>
        <w:rPr>
          <w:spacing w:val="2"/>
          <w:sz w:val="26"/>
          <w:szCs w:val="26"/>
        </w:rPr>
        <w:t xml:space="preserve"> МО «</w:t>
      </w:r>
      <w:proofErr w:type="spellStart"/>
      <w:r>
        <w:rPr>
          <w:spacing w:val="2"/>
          <w:sz w:val="26"/>
          <w:szCs w:val="26"/>
        </w:rPr>
        <w:t>Куземкинское</w:t>
      </w:r>
      <w:proofErr w:type="spellEnd"/>
      <w:r>
        <w:rPr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spacing w:val="2"/>
          <w:sz w:val="26"/>
          <w:szCs w:val="26"/>
        </w:rPr>
        <w:t>Кингисеппского</w:t>
      </w:r>
      <w:proofErr w:type="spellEnd"/>
      <w:r>
        <w:rPr>
          <w:spacing w:val="2"/>
          <w:sz w:val="26"/>
          <w:szCs w:val="26"/>
        </w:rPr>
        <w:t xml:space="preserve"> муниципального района Ленинградской</w:t>
      </w:r>
      <w:proofErr w:type="gramEnd"/>
      <w:r>
        <w:rPr>
          <w:spacing w:val="2"/>
          <w:sz w:val="26"/>
          <w:szCs w:val="26"/>
        </w:rPr>
        <w:t xml:space="preserve">  области  (далее -  должности  муниципальной  службы).</w:t>
      </w:r>
    </w:p>
    <w:p w:rsidR="00EC1539" w:rsidRDefault="00EC1539" w:rsidP="00EC1539">
      <w:pPr>
        <w:spacing w:before="19" w:after="1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     Аттестация призвана способствовать формированию кадрового состава муниципальной службы в Ленинградской области, повышению профессионального уровня муниципальных служащих, решению вопросов, связанных с определением преимущественного   права   на   замещение   должности   муниципальной  службы  при сокращении должностей муниципальной службы в администрации МО «</w:t>
      </w:r>
      <w:proofErr w:type="spellStart"/>
      <w:r>
        <w:rPr>
          <w:spacing w:val="2"/>
          <w:sz w:val="26"/>
          <w:szCs w:val="26"/>
        </w:rPr>
        <w:t>Куземкинское</w:t>
      </w:r>
      <w:proofErr w:type="spellEnd"/>
      <w:r>
        <w:rPr>
          <w:spacing w:val="2"/>
          <w:sz w:val="26"/>
          <w:szCs w:val="26"/>
        </w:rPr>
        <w:t xml:space="preserve"> сельское поселение» </w:t>
      </w:r>
      <w:proofErr w:type="spellStart"/>
      <w:r>
        <w:rPr>
          <w:spacing w:val="2"/>
          <w:sz w:val="26"/>
          <w:szCs w:val="26"/>
        </w:rPr>
        <w:t>Кингисеппского</w:t>
      </w:r>
      <w:proofErr w:type="spellEnd"/>
      <w:r>
        <w:rPr>
          <w:spacing w:val="2"/>
          <w:sz w:val="26"/>
          <w:szCs w:val="26"/>
        </w:rPr>
        <w:t xml:space="preserve"> муниципального района Ленинградской  области.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Аттестации не подлежат муниципальные служащие: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замещающие должности муниципальной службы менее одного года;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достигшие возраста 60 лет;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беременные женщины;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proofErr w:type="gramStart"/>
      <w:r>
        <w:rPr>
          <w:spacing w:val="2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pacing w:val="2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  <w:r>
        <w:rPr>
          <w:spacing w:val="2"/>
          <w:sz w:val="26"/>
          <w:szCs w:val="26"/>
        </w:rPr>
        <w:br/>
        <w:t>     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5) замещающие должности муниципальной службы на основании срочного </w:t>
      </w:r>
      <w:r>
        <w:rPr>
          <w:spacing w:val="2"/>
          <w:sz w:val="26"/>
          <w:szCs w:val="26"/>
        </w:rPr>
        <w:lastRenderedPageBreak/>
        <w:t>трудового договора (контракта).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Аттестация муниципального служащего проводится один раз в три года.</w:t>
      </w:r>
      <w:r>
        <w:rPr>
          <w:spacing w:val="2"/>
          <w:sz w:val="26"/>
          <w:szCs w:val="26"/>
        </w:rPr>
        <w:br/>
        <w:t>     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II. Организация проведения аттестации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а) о формировании аттестационной комиссии;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б) об утверждении графика проведения аттестации;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в) о составлении списков муниципальных служащих, подлежащих аттестации;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г) о подготовке документов, необходимых для работы аттестационной комиссии.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6. Аттестационная комиссия формируется правовым актом органа местного самоуправления, в котором определяются состав аттестационной комиссии, сроки и порядок ее работы.</w:t>
      </w:r>
      <w:r>
        <w:rPr>
          <w:spacing w:val="2"/>
          <w:sz w:val="26"/>
          <w:szCs w:val="26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1"/>
        <w:gridCol w:w="3087"/>
        <w:gridCol w:w="332"/>
      </w:tblGrid>
      <w:tr w:rsidR="00EC1539" w:rsidTr="00EC1539">
        <w:trPr>
          <w:tblCellSpacing w:w="15" w:type="dxa"/>
        </w:trPr>
        <w:tc>
          <w:tcPr>
            <w:tcW w:w="28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     В состав аттестационной комиссии включаются: 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br/>
              <w:t> </w:t>
            </w:r>
          </w:p>
        </w:tc>
      </w:tr>
      <w:tr w:rsidR="00EC1539" w:rsidTr="00C53225">
        <w:trPr>
          <w:tblCellSpacing w:w="15" w:type="dxa"/>
        </w:trPr>
        <w:tc>
          <w:tcPr>
            <w:tcW w:w="46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  <w:sz w:val="26"/>
                <w:szCs w:val="26"/>
              </w:rPr>
            </w:pPr>
          </w:p>
        </w:tc>
      </w:tr>
      <w:tr w:rsidR="00EC1539" w:rsidTr="00C53225">
        <w:trPr>
          <w:trHeight w:val="267"/>
          <w:tblCellSpacing w:w="15" w:type="dxa"/>
        </w:trPr>
        <w:tc>
          <w:tcPr>
            <w:tcW w:w="460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(указываются представители, которые входят в ее состав)</w:t>
            </w:r>
          </w:p>
        </w:tc>
      </w:tr>
      <w:tr w:rsidR="00EC1539" w:rsidTr="00C53225">
        <w:trPr>
          <w:trHeight w:val="64"/>
          <w:tblCellSpacing w:w="15" w:type="dxa"/>
        </w:trPr>
        <w:tc>
          <w:tcPr>
            <w:tcW w:w="44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  <w:sz w:val="26"/>
                <w:szCs w:val="26"/>
              </w:rPr>
            </w:pPr>
          </w:p>
        </w:tc>
        <w:tc>
          <w:tcPr>
            <w:tcW w:w="100" w:type="pct"/>
          </w:tcPr>
          <w:p w:rsidR="00EC1539" w:rsidRDefault="00EC1539">
            <w:pPr>
              <w:spacing w:before="19" w:after="19" w:line="240" w:lineRule="auto"/>
              <w:rPr>
                <w:spacing w:val="2"/>
                <w:sz w:val="26"/>
                <w:szCs w:val="26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jc w:val="both"/>
              <w:rPr>
                <w:spacing w:val="2"/>
                <w:sz w:val="26"/>
                <w:szCs w:val="26"/>
              </w:rPr>
            </w:pPr>
            <w:proofErr w:type="gramStart"/>
            <w:r>
              <w:rPr>
                <w:spacing w:val="2"/>
                <w:sz w:val="26"/>
                <w:szCs w:val="26"/>
              </w:rPr>
              <w:t>(например: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службы, а также в соответствии со статьей 82 Трудового кодекса Российской Федерации представитель выборного органа соответствующей первичной профсоюзной организации)</w:t>
            </w:r>
            <w:proofErr w:type="gramEnd"/>
          </w:p>
        </w:tc>
      </w:tr>
    </w:tbl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  <w:r>
        <w:rPr>
          <w:spacing w:val="2"/>
          <w:sz w:val="26"/>
          <w:szCs w:val="26"/>
        </w:rPr>
        <w:br/>
        <w:t>     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     </w:t>
      </w:r>
      <w:r>
        <w:rPr>
          <w:spacing w:val="2"/>
          <w:sz w:val="26"/>
          <w:szCs w:val="26"/>
        </w:rPr>
        <w:br/>
        <w:t xml:space="preserve">     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</w:t>
      </w:r>
      <w:r>
        <w:rPr>
          <w:spacing w:val="2"/>
          <w:sz w:val="26"/>
          <w:szCs w:val="26"/>
        </w:rPr>
        <w:lastRenderedPageBreak/>
        <w:t>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     </w:t>
      </w:r>
      <w:r>
        <w:rPr>
          <w:spacing w:val="2"/>
          <w:sz w:val="26"/>
          <w:szCs w:val="26"/>
        </w:rPr>
        <w:br/>
        <w:t>     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    </w:t>
      </w:r>
      <w:r>
        <w:rPr>
          <w:spacing w:val="2"/>
          <w:sz w:val="26"/>
          <w:szCs w:val="26"/>
        </w:rPr>
        <w:br/>
        <w:t>     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9. В графике проведения аттестации указываются:     </w:t>
      </w:r>
      <w:r>
        <w:rPr>
          <w:spacing w:val="2"/>
          <w:sz w:val="26"/>
          <w:szCs w:val="26"/>
        </w:rPr>
        <w:br/>
        <w:t>     - наименование органа местного самоуправления, подразделения, в которых проводится аттестация;     </w:t>
      </w:r>
      <w:r>
        <w:rPr>
          <w:spacing w:val="2"/>
          <w:sz w:val="26"/>
          <w:szCs w:val="26"/>
        </w:rPr>
        <w:br/>
        <w:t>     - список муниципальных служащих, подлежащих аттестации;     </w:t>
      </w:r>
      <w:r>
        <w:rPr>
          <w:spacing w:val="2"/>
          <w:sz w:val="26"/>
          <w:szCs w:val="26"/>
        </w:rPr>
        <w:br/>
        <w:t>     - дата, время и место проведения аттестации;     </w:t>
      </w:r>
      <w:r>
        <w:rPr>
          <w:spacing w:val="2"/>
          <w:sz w:val="26"/>
          <w:szCs w:val="26"/>
        </w:rPr>
        <w:br/>
        <w:t>     -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10. Не </w:t>
      </w:r>
      <w:proofErr w:type="gramStart"/>
      <w:r>
        <w:rPr>
          <w:spacing w:val="2"/>
          <w:sz w:val="26"/>
          <w:szCs w:val="26"/>
        </w:rPr>
        <w:t>позднее</w:t>
      </w:r>
      <w:proofErr w:type="gramEnd"/>
      <w:r>
        <w:rPr>
          <w:spacing w:val="2"/>
          <w:sz w:val="26"/>
          <w:szCs w:val="26"/>
        </w:rPr>
        <w:t xml:space="preserve"> чем за две недели до начала аттестации в аттестационную комиссию представляется отзыв по форме согласно </w:t>
      </w:r>
      <w:hyperlink r:id="rId20" w:anchor="I0" w:tgtFrame="KODEKSIFrame" w:history="1">
        <w:r>
          <w:rPr>
            <w:rStyle w:val="a8"/>
            <w:spacing w:val="2"/>
            <w:sz w:val="26"/>
            <w:szCs w:val="26"/>
          </w:rPr>
          <w:t>приложению 1 к настоящему Положению</w:t>
        </w:r>
      </w:hyperlink>
      <w:r>
        <w:rPr>
          <w:spacing w:val="2"/>
          <w:sz w:val="26"/>
          <w:szCs w:val="26"/>
        </w:rPr>
        <w:t> 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11. </w:t>
      </w:r>
      <w:proofErr w:type="gramStart"/>
      <w:r>
        <w:rPr>
          <w:spacing w:val="2"/>
          <w:sz w:val="26"/>
          <w:szCs w:val="26"/>
        </w:rPr>
        <w:t>В отзыве, предусмотренном пунктом 10 настоящего Положения, должны содержаться следующие сведения о муниципальном служащем:     </w:t>
      </w:r>
      <w:r>
        <w:rPr>
          <w:spacing w:val="2"/>
          <w:sz w:val="26"/>
          <w:szCs w:val="26"/>
        </w:rPr>
        <w:br/>
        <w:t>     - фамилия, имя, отчество;     </w:t>
      </w:r>
      <w:r>
        <w:rPr>
          <w:spacing w:val="2"/>
          <w:sz w:val="26"/>
          <w:szCs w:val="26"/>
        </w:rPr>
        <w:br/>
        <w:t>     - замещаемая должность муниципальной службы на момент проведения аттестации и дата назначения на эту должность;     </w:t>
      </w:r>
      <w:r>
        <w:rPr>
          <w:spacing w:val="2"/>
          <w:sz w:val="26"/>
          <w:szCs w:val="26"/>
        </w:rPr>
        <w:br/>
        <w:t>     - перечень основных вопросов (документов), в решении (разработке) которых муниципальный служащий принимал участие;     </w:t>
      </w:r>
      <w:r>
        <w:rPr>
          <w:spacing w:val="2"/>
          <w:sz w:val="26"/>
          <w:szCs w:val="26"/>
        </w:rPr>
        <w:br/>
        <w:t>     - мотивированная оценка профессиональных, личностных качеств и результатов профессиональной служебной деятельности муниципального служащего.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     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</w:t>
      </w:r>
      <w:r>
        <w:rPr>
          <w:spacing w:val="2"/>
          <w:sz w:val="26"/>
          <w:szCs w:val="26"/>
        </w:rPr>
        <w:lastRenderedPageBreak/>
        <w:t>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   </w:t>
      </w:r>
      <w:r>
        <w:rPr>
          <w:spacing w:val="2"/>
          <w:sz w:val="26"/>
          <w:szCs w:val="26"/>
        </w:rPr>
        <w:br/>
        <w:t>  </w:t>
      </w:r>
    </w:p>
    <w:p w:rsidR="00EC1539" w:rsidRDefault="00C53225" w:rsidP="00C53225">
      <w:pPr>
        <w:spacing w:before="56" w:after="9" w:line="240" w:lineRule="auto"/>
        <w:outlineLvl w:val="2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1</w:t>
      </w:r>
      <w:r w:rsidR="00EC1539">
        <w:rPr>
          <w:b/>
          <w:bCs/>
          <w:smallCaps/>
          <w:sz w:val="26"/>
          <w:szCs w:val="26"/>
        </w:rPr>
        <w:t>II. Проведение аттестации муниципального служащего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>
        <w:rPr>
          <w:spacing w:val="2"/>
          <w:sz w:val="26"/>
          <w:szCs w:val="26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>
        <w:rPr>
          <w:spacing w:val="2"/>
          <w:sz w:val="26"/>
          <w:szCs w:val="26"/>
        </w:rPr>
        <w:t>, а аттестация переносится на более поздний срок.     </w:t>
      </w:r>
      <w:r>
        <w:rPr>
          <w:spacing w:val="2"/>
          <w:sz w:val="26"/>
          <w:szCs w:val="26"/>
        </w:rPr>
        <w:br/>
        <w:t>     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     </w:t>
      </w:r>
      <w:r>
        <w:rPr>
          <w:spacing w:val="2"/>
          <w:sz w:val="26"/>
          <w:szCs w:val="26"/>
        </w:rPr>
        <w:br/>
        <w:t>     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16. Заседание аттестационной комиссии считается правомочным, если на нем присутствует не менее двух третей ее членов.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</w:t>
      </w:r>
      <w:r>
        <w:rPr>
          <w:spacing w:val="2"/>
          <w:sz w:val="26"/>
          <w:szCs w:val="26"/>
        </w:rPr>
        <w:lastRenderedPageBreak/>
        <w:t>замещаемой должности муниципальной службы.     </w:t>
      </w:r>
      <w:r>
        <w:rPr>
          <w:spacing w:val="2"/>
          <w:sz w:val="26"/>
          <w:szCs w:val="26"/>
        </w:rPr>
        <w:br/>
        <w:t>     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>
        <w:rPr>
          <w:spacing w:val="2"/>
          <w:sz w:val="26"/>
          <w:szCs w:val="26"/>
        </w:rPr>
        <w:br/>
        <w:t>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18. По результатам аттестации муниципального служащего аттестационная комиссия выносит одно из следующих решений: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а) соответствует замещаемой должности муниципальной службы;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б) не соответствует замещаемой должности муниципальной службы.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19. По результатам аттестации муниципального служащего аттестационная комиссия может давать рекомендации: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а) о поощрении муниципального служащего за достигнутые им успехи в работе, в том числе о повышении его в должности;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б) об улучшении деятельности аттестуемого муниципального служащего;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в) о направлении муниципального служащего для получения дополнительного профессионального образования.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20. Результаты аттестации сообщаются аттестованному муниципальному служащему непосредственно после подведения итогов голосования.     </w:t>
      </w:r>
      <w:r>
        <w:rPr>
          <w:spacing w:val="2"/>
          <w:sz w:val="26"/>
          <w:szCs w:val="26"/>
        </w:rPr>
        <w:br/>
        <w:t>     Результаты аттестации заносятся в аттестационный лист муниципального служащего, составленный по форме согласно </w:t>
      </w:r>
      <w:hyperlink r:id="rId21" w:anchor="I0" w:tgtFrame="KODEKSIFrame" w:history="1">
        <w:r>
          <w:rPr>
            <w:rStyle w:val="a8"/>
            <w:spacing w:val="2"/>
            <w:sz w:val="26"/>
            <w:szCs w:val="26"/>
          </w:rPr>
          <w:t>приложению 2 к настоящему Положению</w:t>
        </w:r>
      </w:hyperlink>
      <w:r>
        <w:rPr>
          <w:spacing w:val="2"/>
          <w:sz w:val="26"/>
          <w:szCs w:val="26"/>
        </w:rPr>
        <w:t>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     Муниципальный служащий знакомится с аттестационным листом под расписку.     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     </w:t>
      </w:r>
      <w:r>
        <w:rPr>
          <w:spacing w:val="2"/>
          <w:sz w:val="26"/>
          <w:szCs w:val="26"/>
        </w:rPr>
        <w:br/>
        <w:t>     Секретарь аттестационной комиссии ведет протокол заседания комиссии по форме согласно </w:t>
      </w:r>
      <w:hyperlink r:id="rId22" w:anchor="I0" w:tgtFrame="KODEKSIFrame" w:history="1">
        <w:r>
          <w:rPr>
            <w:rStyle w:val="a8"/>
            <w:spacing w:val="2"/>
            <w:sz w:val="26"/>
            <w:szCs w:val="26"/>
          </w:rPr>
          <w:t>приложению 3 к настоящему Положению</w:t>
        </w:r>
      </w:hyperlink>
      <w:r>
        <w:rPr>
          <w:spacing w:val="2"/>
          <w:sz w:val="26"/>
          <w:szCs w:val="26"/>
        </w:rPr>
        <w:t>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21. Материалы аттестации муниципальных служащих передаются представителю нанимателя (работодателю) не позднее чем через семь дней после ее проведения.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а) о поощрении отдельных муниципальных служащих за достигнутые ими успехи в работе;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б) о понижении муниципального служащего в должности с его согласия.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23. Муниципальный служащий вправе обжаловать результаты аттестации в судебном порядке.</w:t>
      </w:r>
    </w:p>
    <w:p w:rsidR="00C53225" w:rsidRDefault="00C53225" w:rsidP="00EC1539">
      <w:pPr>
        <w:spacing w:before="19" w:after="19" w:line="240" w:lineRule="auto"/>
        <w:rPr>
          <w:spacing w:val="2"/>
          <w:sz w:val="26"/>
          <w:szCs w:val="26"/>
        </w:rPr>
      </w:pPr>
    </w:p>
    <w:p w:rsidR="00EC1539" w:rsidRDefault="00EC1539" w:rsidP="00EC1539">
      <w:pPr>
        <w:spacing w:before="19" w:after="19" w:line="240" w:lineRule="auto"/>
        <w:rPr>
          <w:spacing w:val="2"/>
          <w:sz w:val="20"/>
          <w:szCs w:val="20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</w:t>
      </w:r>
      <w:r>
        <w:rPr>
          <w:spacing w:val="2"/>
          <w:sz w:val="20"/>
          <w:szCs w:val="20"/>
        </w:rPr>
        <w:t>Приложение №1</w:t>
      </w:r>
    </w:p>
    <w:p w:rsidR="00EC1539" w:rsidRDefault="00EC1539" w:rsidP="00EC1539">
      <w:pPr>
        <w:spacing w:before="19" w:after="19" w:line="240" w:lineRule="auto"/>
        <w:rPr>
          <w:spacing w:val="2"/>
          <w:sz w:val="20"/>
          <w:szCs w:val="20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</w:t>
      </w:r>
      <w:r>
        <w:rPr>
          <w:spacing w:val="2"/>
          <w:sz w:val="20"/>
          <w:szCs w:val="20"/>
        </w:rPr>
        <w:t>к Положению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28"/>
        <w:gridCol w:w="740"/>
        <w:gridCol w:w="703"/>
        <w:gridCol w:w="740"/>
        <w:gridCol w:w="35"/>
        <w:gridCol w:w="703"/>
        <w:gridCol w:w="934"/>
        <w:gridCol w:w="704"/>
        <w:gridCol w:w="1023"/>
      </w:tblGrid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jc w:val="right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25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Утверждаю  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25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25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(наименование должности руководителя)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750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25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25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(дата)</w:t>
            </w:r>
          </w:p>
        </w:tc>
      </w:tr>
    </w:tbl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       </w:t>
      </w:r>
      <w:r>
        <w:rPr>
          <w:b/>
          <w:bCs/>
          <w:smallCaps/>
          <w:sz w:val="27"/>
          <w:szCs w:val="27"/>
        </w:rPr>
        <w:br/>
        <w:t>Отзыв</w:t>
      </w:r>
      <w:r>
        <w:rPr>
          <w:b/>
          <w:bCs/>
          <w:smallCaps/>
          <w:sz w:val="27"/>
          <w:szCs w:val="27"/>
        </w:rPr>
        <w:br/>
        <w:t>об исполнении муниципальным служащим, подлежащим</w:t>
      </w:r>
      <w:r>
        <w:rPr>
          <w:b/>
          <w:bCs/>
          <w:smallCaps/>
          <w:sz w:val="27"/>
          <w:szCs w:val="27"/>
        </w:rPr>
        <w:br/>
        <w:t>аттестации, должностных обязанностей за аттестационный период 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829"/>
        <w:gridCol w:w="1062"/>
        <w:gridCol w:w="593"/>
        <w:gridCol w:w="123"/>
        <w:gridCol w:w="1252"/>
        <w:gridCol w:w="1157"/>
        <w:gridCol w:w="1627"/>
        <w:gridCol w:w="1267"/>
      </w:tblGrid>
      <w:tr w:rsidR="00EC1539" w:rsidTr="00EC1539">
        <w:trPr>
          <w:tblCellSpacing w:w="15" w:type="dxa"/>
        </w:trPr>
        <w:tc>
          <w:tcPr>
            <w:tcW w:w="1500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1. Фамилия, имя, отчество </w:t>
            </w:r>
          </w:p>
        </w:tc>
        <w:tc>
          <w:tcPr>
            <w:tcW w:w="305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line="276" w:lineRule="auto"/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2. Замещаемая должность муниципальной службы на момент проведения аттестации и </w:t>
            </w:r>
          </w:p>
        </w:tc>
      </w:tr>
      <w:tr w:rsidR="00EC1539" w:rsidTr="00EC1539">
        <w:trPr>
          <w:tblCellSpacing w:w="15" w:type="dxa"/>
        </w:trPr>
        <w:tc>
          <w:tcPr>
            <w:tcW w:w="1850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дата назначения на эту должность 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80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t>3. Стаж муниципальной службы </w:t>
            </w:r>
          </w:p>
        </w:tc>
        <w:tc>
          <w:tcPr>
            <w:tcW w:w="275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line="276" w:lineRule="auto"/>
            </w:pPr>
          </w:p>
        </w:tc>
      </w:tr>
      <w:tr w:rsidR="00EC1539" w:rsidTr="00EC1539">
        <w:trPr>
          <w:tblCellSpacing w:w="15" w:type="dxa"/>
        </w:trPr>
        <w:tc>
          <w:tcPr>
            <w:tcW w:w="31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4. Образование (когда и какую организацию, осуществляющую образовательную деятельность, окончил)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53225">
        <w:trPr>
          <w:trHeight w:val="519"/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5. Сведения  о получении дополнительного профессионального образования </w:t>
            </w:r>
          </w:p>
        </w:tc>
      </w:tr>
      <w:tr w:rsidR="00EC1539" w:rsidTr="00C53225">
        <w:trPr>
          <w:trHeight w:val="20"/>
          <w:tblCellSpacing w:w="15" w:type="dxa"/>
        </w:trPr>
        <w:tc>
          <w:tcPr>
            <w:tcW w:w="9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  <w:r>
              <w:rPr>
                <w:spacing w:val="2"/>
              </w:rPr>
              <w:br/>
              <w:t> </w:t>
            </w:r>
          </w:p>
        </w:tc>
        <w:tc>
          <w:tcPr>
            <w:tcW w:w="36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53225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53225">
        <w:trPr>
          <w:tblCellSpacing w:w="15" w:type="dxa"/>
        </w:trPr>
        <w:tc>
          <w:tcPr>
            <w:tcW w:w="4600" w:type="pct"/>
            <w:gridSpan w:val="8"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6. Перечень основных вопросов (документов), в решении (разработке) которых </w:t>
            </w:r>
          </w:p>
        </w:tc>
      </w:tr>
      <w:tr w:rsidR="00EC1539" w:rsidTr="00EC1539">
        <w:trPr>
          <w:tblCellSpacing w:w="15" w:type="dxa"/>
        </w:trPr>
        <w:tc>
          <w:tcPr>
            <w:tcW w:w="2500" w:type="pct"/>
            <w:gridSpan w:val="5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муниципальный служащий принимал участие 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 w:rsidP="00C53225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7. Мотивированная оценка профессиональных, личностных качеств и результатов </w:t>
            </w:r>
            <w:r w:rsidR="00C53225">
              <w:rPr>
                <w:spacing w:val="2"/>
              </w:rPr>
              <w:t>профессиональной служебной деятельности муниципального служащего</w:t>
            </w:r>
          </w:p>
        </w:tc>
      </w:tr>
      <w:tr w:rsidR="00EC1539" w:rsidTr="00C60B7C">
        <w:trPr>
          <w:trHeight w:val="521"/>
          <w:tblCellSpacing w:w="15" w:type="dxa"/>
        </w:trPr>
        <w:tc>
          <w:tcPr>
            <w:tcW w:w="3950" w:type="pct"/>
            <w:gridSpan w:val="7"/>
          </w:tcPr>
          <w:p w:rsidR="00EC1539" w:rsidRDefault="00EC1539" w:rsidP="00C53225">
            <w:pPr>
              <w:spacing w:before="19" w:after="19" w:line="240" w:lineRule="auto"/>
              <w:rPr>
                <w:spacing w:val="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53225">
        <w:trPr>
          <w:tblCellSpacing w:w="15" w:type="dxa"/>
        </w:trPr>
        <w:tc>
          <w:tcPr>
            <w:tcW w:w="4600" w:type="pct"/>
            <w:gridSpan w:val="8"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60B7C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60B7C">
        <w:trPr>
          <w:tblCellSpacing w:w="15" w:type="dxa"/>
        </w:trPr>
        <w:tc>
          <w:tcPr>
            <w:tcW w:w="4600" w:type="pct"/>
            <w:gridSpan w:val="8"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60B7C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60B7C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60B7C">
        <w:trPr>
          <w:tblCellSpacing w:w="15" w:type="dxa"/>
        </w:trPr>
        <w:tc>
          <w:tcPr>
            <w:tcW w:w="46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C60B7C">
        <w:trPr>
          <w:tblCellSpacing w:w="15" w:type="dxa"/>
        </w:trPr>
        <w:tc>
          <w:tcPr>
            <w:tcW w:w="46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</w:t>
      </w:r>
      <w:r>
        <w:rPr>
          <w:spacing w:val="2"/>
          <w:sz w:val="11"/>
          <w:szCs w:val="11"/>
        </w:rPr>
        <w:br/>
        <w:t>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22"/>
        <w:gridCol w:w="2108"/>
        <w:gridCol w:w="1662"/>
        <w:gridCol w:w="703"/>
        <w:gridCol w:w="2315"/>
      </w:tblGrid>
      <w:tr w:rsidR="00EC1539" w:rsidTr="00EC1539">
        <w:trPr>
          <w:tblCellSpacing w:w="15" w:type="dxa"/>
        </w:trPr>
        <w:tc>
          <w:tcPr>
            <w:tcW w:w="2500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Наименование должности непосредственного</w:t>
            </w:r>
            <w:r>
              <w:rPr>
                <w:spacing w:val="2"/>
              </w:rPr>
              <w:br/>
              <w:t>руководителя муниципального служащего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500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60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1250" w:type="pct"/>
            <w:hideMark/>
          </w:tcPr>
          <w:p w:rsidR="00EC1539" w:rsidRDefault="00FE4276" w:rsidP="00FE4276">
            <w:pPr>
              <w:spacing w:before="19" w:after="19" w:line="240" w:lineRule="auto"/>
              <w:ind w:left="284" w:firstLine="56"/>
              <w:rPr>
                <w:spacing w:val="2"/>
              </w:rPr>
            </w:pPr>
            <w:r>
              <w:rPr>
                <w:spacing w:val="2"/>
              </w:rPr>
              <w:t xml:space="preserve">С отзывом </w:t>
            </w:r>
            <w:proofErr w:type="gramStart"/>
            <w:r w:rsidR="00EC1539">
              <w:rPr>
                <w:spacing w:val="2"/>
              </w:rPr>
              <w:t>ознакомлен</w:t>
            </w:r>
            <w:proofErr w:type="gramEnd"/>
            <w:r w:rsidR="00EC1539">
              <w:rPr>
                <w:spacing w:val="2"/>
              </w:rPr>
              <w:t> </w:t>
            </w:r>
          </w:p>
        </w:tc>
        <w:tc>
          <w:tcPr>
            <w:tcW w:w="33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2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3300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(подпись, фамилия, инициалы муниципального служащего)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755"/>
        <w:gridCol w:w="703"/>
        <w:gridCol w:w="740"/>
        <w:gridCol w:w="703"/>
        <w:gridCol w:w="947"/>
        <w:gridCol w:w="703"/>
        <w:gridCol w:w="1158"/>
        <w:gridCol w:w="703"/>
        <w:gridCol w:w="2498"/>
      </w:tblGrid>
      <w:tr w:rsidR="00EC1539" w:rsidTr="00EC1539">
        <w:trPr>
          <w:tblCellSpacing w:w="15" w:type="dxa"/>
        </w:trPr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20 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3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года </w:t>
            </w:r>
          </w:p>
        </w:tc>
        <w:tc>
          <w:tcPr>
            <w:tcW w:w="9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20"/>
          <w:szCs w:val="20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          </w:t>
      </w: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C60B7C" w:rsidRDefault="00C60B7C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</w:p>
    <w:p w:rsidR="00EC1539" w:rsidRDefault="00EC1539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Приложение 2</w:t>
      </w:r>
      <w:r>
        <w:rPr>
          <w:spacing w:val="2"/>
          <w:sz w:val="20"/>
          <w:szCs w:val="20"/>
        </w:rPr>
        <w:br/>
        <w:t>к Положению...</w:t>
      </w:r>
      <w:r>
        <w:rPr>
          <w:spacing w:val="2"/>
          <w:sz w:val="20"/>
          <w:szCs w:val="20"/>
        </w:rPr>
        <w:br/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    </w:t>
      </w:r>
      <w:r>
        <w:rPr>
          <w:b/>
          <w:bCs/>
          <w:smallCaps/>
          <w:sz w:val="27"/>
          <w:szCs w:val="27"/>
        </w:rPr>
        <w:br/>
        <w:t>    </w:t>
      </w:r>
      <w:r>
        <w:rPr>
          <w:b/>
          <w:bCs/>
          <w:smallCaps/>
          <w:sz w:val="27"/>
          <w:szCs w:val="27"/>
        </w:rPr>
        <w:br/>
        <w:t>Аттестационный лист</w:t>
      </w:r>
      <w:r>
        <w:rPr>
          <w:b/>
          <w:bCs/>
          <w:smallCaps/>
          <w:sz w:val="27"/>
          <w:szCs w:val="27"/>
        </w:rPr>
        <w:br/>
        <w:t>муниципального служащего муниципального образования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412"/>
        <w:gridCol w:w="6085"/>
        <w:gridCol w:w="1413"/>
      </w:tblGrid>
      <w:tr w:rsidR="00EC1539" w:rsidTr="00EC1539">
        <w:trPr>
          <w:tblCellSpacing w:w="15" w:type="dxa"/>
        </w:trPr>
        <w:tc>
          <w:tcPr>
            <w:tcW w:w="7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br/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7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</w:tbl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Ленинградской области </w:t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413"/>
        <w:gridCol w:w="542"/>
        <w:gridCol w:w="406"/>
        <w:gridCol w:w="678"/>
        <w:gridCol w:w="79"/>
        <w:gridCol w:w="129"/>
        <w:gridCol w:w="195"/>
        <w:gridCol w:w="70"/>
        <w:gridCol w:w="109"/>
        <w:gridCol w:w="496"/>
        <w:gridCol w:w="770"/>
        <w:gridCol w:w="276"/>
        <w:gridCol w:w="522"/>
        <w:gridCol w:w="225"/>
        <w:gridCol w:w="135"/>
        <w:gridCol w:w="769"/>
        <w:gridCol w:w="315"/>
        <w:gridCol w:w="1781"/>
      </w:tblGrid>
      <w:tr w:rsidR="00EC1539" w:rsidTr="00EC1539">
        <w:trPr>
          <w:tblCellSpacing w:w="15" w:type="dxa"/>
        </w:trPr>
        <w:tc>
          <w:tcPr>
            <w:tcW w:w="15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1. Фамилия, имя, отчество </w:t>
            </w:r>
          </w:p>
        </w:tc>
        <w:tc>
          <w:tcPr>
            <w:tcW w:w="305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800" w:type="pct"/>
            <w:gridSpan w:val="9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2. Год, число и месяц рождения </w:t>
            </w:r>
          </w:p>
        </w:tc>
        <w:tc>
          <w:tcPr>
            <w:tcW w:w="275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3. Сведения о профессиональном образовании, наличии ученой степени, ученого </w:t>
            </w:r>
          </w:p>
        </w:tc>
      </w:tr>
      <w:tr w:rsidR="00EC1539" w:rsidTr="00EC1539">
        <w:trPr>
          <w:tblCellSpacing w:w="15" w:type="dxa"/>
        </w:trPr>
        <w:tc>
          <w:tcPr>
            <w:tcW w:w="5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звания </w:t>
            </w:r>
          </w:p>
        </w:tc>
        <w:tc>
          <w:tcPr>
            <w:tcW w:w="4050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proofErr w:type="gramStart"/>
            <w:r>
              <w:rPr>
                <w:spacing w:val="2"/>
              </w:rPr>
              <w:t>(когда и какую организацию, осуществляющую образовательную деятельность,</w:t>
            </w:r>
            <w:proofErr w:type="gramEnd"/>
          </w:p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окончил, специальность и направление подготовки с указанием квалификации, ученая степень, ученое звание)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4. Замещаемая должность муниципальной службы на момент аттестации и дата </w:t>
            </w:r>
          </w:p>
        </w:tc>
      </w:tr>
      <w:tr w:rsidR="00EC1539" w:rsidTr="00EC1539">
        <w:trPr>
          <w:tblCellSpacing w:w="15" w:type="dxa"/>
        </w:trPr>
        <w:tc>
          <w:tcPr>
            <w:tcW w:w="1650" w:type="pct"/>
            <w:gridSpan w:val="7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назначения на эту должность </w:t>
            </w:r>
          </w:p>
        </w:tc>
        <w:tc>
          <w:tcPr>
            <w:tcW w:w="29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800" w:type="pct"/>
            <w:gridSpan w:val="9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5. Стаж муниципальной службы </w:t>
            </w:r>
          </w:p>
        </w:tc>
        <w:tc>
          <w:tcPr>
            <w:tcW w:w="275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line="276" w:lineRule="auto"/>
            </w:pPr>
          </w:p>
        </w:tc>
      </w:tr>
      <w:tr w:rsidR="00EC1539" w:rsidTr="00EC1539">
        <w:trPr>
          <w:tblCellSpacing w:w="15" w:type="dxa"/>
        </w:trPr>
        <w:tc>
          <w:tcPr>
            <w:tcW w:w="1350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6. Общий трудовой стаж </w:t>
            </w:r>
          </w:p>
        </w:tc>
        <w:tc>
          <w:tcPr>
            <w:tcW w:w="3200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line="276" w:lineRule="auto"/>
            </w:pPr>
          </w:p>
        </w:tc>
      </w:tr>
      <w:tr w:rsidR="00EC1539" w:rsidTr="00EC1539">
        <w:trPr>
          <w:tblCellSpacing w:w="15" w:type="dxa"/>
        </w:trPr>
        <w:tc>
          <w:tcPr>
            <w:tcW w:w="3400" w:type="pct"/>
            <w:gridSpan w:val="1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t>7. Вопросы к муниципальному служащему и его краткие ответы 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rHeight w:val="41"/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line="276" w:lineRule="auto"/>
            </w:pPr>
          </w:p>
        </w:tc>
      </w:tr>
      <w:tr w:rsidR="00EC1539" w:rsidTr="00EC1539">
        <w:trPr>
          <w:tblCellSpacing w:w="15" w:type="dxa"/>
        </w:trPr>
        <w:tc>
          <w:tcPr>
            <w:tcW w:w="2950" w:type="pct"/>
            <w:gridSpan w:val="15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8. Замечания и предложения аттестационной комиссии 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rHeight w:val="371"/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rHeight w:val="367"/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 xml:space="preserve">9. Краткая оценка выполнения муниципальным служащим рекомендаций </w:t>
            </w:r>
            <w:proofErr w:type="gramStart"/>
            <w:r>
              <w:rPr>
                <w:spacing w:val="2"/>
              </w:rPr>
              <w:t>предыдущей</w:t>
            </w:r>
            <w:proofErr w:type="gramEnd"/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700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аттестации </w:t>
            </w:r>
          </w:p>
        </w:tc>
        <w:tc>
          <w:tcPr>
            <w:tcW w:w="3850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(выполнены, выполнены частично, не выполнены)</w:t>
            </w:r>
          </w:p>
        </w:tc>
      </w:tr>
      <w:tr w:rsidR="00EC1539" w:rsidTr="00EC1539">
        <w:trPr>
          <w:tblCellSpacing w:w="15" w:type="dxa"/>
        </w:trPr>
        <w:tc>
          <w:tcPr>
            <w:tcW w:w="2400" w:type="pct"/>
            <w:gridSpan w:val="11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10. Рекомендации аттестационной комиссии 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(о поощрении муниципального служащего за достигнутые им успехи в работе, в том числе о повышении его в должности, об улучшении деятельности аттестуемого муниципального служащего, о направлении муниципального служащего для получения дополнительного профессионального образования)</w:t>
            </w:r>
          </w:p>
        </w:tc>
      </w:tr>
      <w:tr w:rsidR="00EC1539" w:rsidTr="00EC1539">
        <w:trPr>
          <w:tblCellSpacing w:w="15" w:type="dxa"/>
        </w:trPr>
        <w:tc>
          <w:tcPr>
            <w:tcW w:w="2100" w:type="pct"/>
            <w:gridSpan w:val="10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11. Решение аттестационной комиссии 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(соответствует замещаемой должности муниципальной службы;</w:t>
            </w:r>
            <w:r>
              <w:rPr>
                <w:spacing w:val="2"/>
              </w:rPr>
              <w:br/>
              <w:t>не соответствует замещаемой должности муниципальной службы)</w:t>
            </w:r>
          </w:p>
        </w:tc>
      </w:tr>
      <w:tr w:rsidR="00EC1539" w:rsidTr="00EC1539">
        <w:trPr>
          <w:tblCellSpacing w:w="15" w:type="dxa"/>
        </w:trPr>
        <w:tc>
          <w:tcPr>
            <w:tcW w:w="2850" w:type="pct"/>
            <w:gridSpan w:val="1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12. Количественный состав аттестационной комиссии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700" w:type="pct"/>
            <w:gridSpan w:val="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На заседании присутствовало 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20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членов аттестационной комиссии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400" w:type="pct"/>
            <w:gridSpan w:val="5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Количество голосов "за"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60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, "против"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9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</w:r>
          </w:p>
        </w:tc>
      </w:tr>
      <w:tr w:rsidR="00EC1539" w:rsidTr="00EC1539">
        <w:trPr>
          <w:tblCellSpacing w:w="15" w:type="dxa"/>
        </w:trPr>
        <w:tc>
          <w:tcPr>
            <w:tcW w:w="95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13. Примечания:</w:t>
            </w:r>
          </w:p>
        </w:tc>
        <w:tc>
          <w:tcPr>
            <w:tcW w:w="3600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 w:rsidP="00C60B7C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</w:t>
      </w:r>
    </w:p>
    <w:tbl>
      <w:tblPr>
        <w:tblW w:w="4758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016"/>
        <w:gridCol w:w="703"/>
        <w:gridCol w:w="194"/>
        <w:gridCol w:w="1662"/>
        <w:gridCol w:w="703"/>
        <w:gridCol w:w="96"/>
        <w:gridCol w:w="704"/>
        <w:gridCol w:w="1797"/>
        <w:gridCol w:w="341"/>
      </w:tblGrid>
      <w:tr w:rsidR="00EC1539" w:rsidTr="00EC1539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Председатель аттестационной комиссии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828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71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Заместитель председателя</w:t>
            </w:r>
            <w:r>
              <w:rPr>
                <w:spacing w:val="2"/>
              </w:rPr>
              <w:br/>
              <w:t>аттестационной комиссии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828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71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gridAfter w:val="1"/>
          <w:wAfter w:w="142" w:type="pct"/>
          <w:tblCellSpacing w:w="15" w:type="dxa"/>
        </w:trPr>
        <w:tc>
          <w:tcPr>
            <w:tcW w:w="2377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Секретарь аттестационной комиссии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gridAfter w:val="3"/>
          <w:wAfter w:w="1503" w:type="pct"/>
          <w:tblCellSpacing w:w="15" w:type="dxa"/>
        </w:trPr>
        <w:tc>
          <w:tcPr>
            <w:tcW w:w="1743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(подпись)</w:t>
            </w:r>
          </w:p>
        </w:tc>
        <w:tc>
          <w:tcPr>
            <w:tcW w:w="419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Члены аттестационной комиссии:</w:t>
            </w:r>
          </w:p>
        </w:tc>
        <w:tc>
          <w:tcPr>
            <w:tcW w:w="125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line="276" w:lineRule="auto"/>
            </w:pP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Дата проведения аттестации </w:t>
            </w: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743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419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 w:rsidP="00C60B7C">
            <w:pPr>
              <w:spacing w:before="19" w:after="19" w:line="240" w:lineRule="auto"/>
              <w:rPr>
                <w:spacing w:val="2"/>
              </w:rPr>
            </w:pP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 xml:space="preserve">С аттестационным листом </w:t>
            </w:r>
            <w:proofErr w:type="gramStart"/>
            <w:r>
              <w:rPr>
                <w:spacing w:val="2"/>
              </w:rPr>
              <w:t>ознакомлен</w:t>
            </w:r>
            <w:proofErr w:type="gramEnd"/>
            <w:r>
              <w:rPr>
                <w:spacing w:val="2"/>
              </w:rPr>
              <w:t> </w:t>
            </w:r>
          </w:p>
        </w:tc>
        <w:tc>
          <w:tcPr>
            <w:tcW w:w="277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  <w:r w:rsidR="00C60B7C">
              <w:rPr>
                <w:spacing w:val="2"/>
              </w:rPr>
              <w:t>(место печати)</w:t>
            </w:r>
          </w:p>
        </w:tc>
        <w:tc>
          <w:tcPr>
            <w:tcW w:w="2773" w:type="pct"/>
            <w:gridSpan w:val="7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 муниципального служащего, дата)</w:t>
            </w:r>
          </w:p>
        </w:tc>
      </w:tr>
      <w:tr w:rsidR="00EC1539" w:rsidTr="00EC1539">
        <w:trPr>
          <w:tblCellSpacing w:w="15" w:type="dxa"/>
        </w:trPr>
        <w:tc>
          <w:tcPr>
            <w:tcW w:w="2179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  <w:tc>
          <w:tcPr>
            <w:tcW w:w="1254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84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2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       </w:t>
      </w:r>
      <w:r>
        <w:rPr>
          <w:spacing w:val="2"/>
          <w:sz w:val="11"/>
          <w:szCs w:val="11"/>
        </w:rPr>
        <w:br/>
        <w:t>     </w:t>
      </w:r>
      <w:r>
        <w:rPr>
          <w:spacing w:val="2"/>
          <w:sz w:val="11"/>
          <w:szCs w:val="11"/>
        </w:rPr>
        <w:br/>
        <w:t>     </w:t>
      </w:r>
    </w:p>
    <w:p w:rsidR="00EC1539" w:rsidRDefault="00EC1539" w:rsidP="00EC1539">
      <w:pPr>
        <w:spacing w:before="19" w:after="240" w:line="240" w:lineRule="auto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Приложение 3</w:t>
      </w:r>
      <w:r>
        <w:rPr>
          <w:spacing w:val="2"/>
          <w:sz w:val="20"/>
          <w:szCs w:val="20"/>
        </w:rPr>
        <w:br/>
        <w:t>к Положению...</w:t>
      </w:r>
      <w:r>
        <w:rPr>
          <w:spacing w:val="2"/>
          <w:sz w:val="20"/>
          <w:szCs w:val="20"/>
        </w:rPr>
        <w:br/>
      </w:r>
    </w:p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(Форма</w:t>
      </w:r>
      <w:r>
        <w:rPr>
          <w:spacing w:val="2"/>
          <w:sz w:val="11"/>
          <w:szCs w:val="11"/>
        </w:rPr>
        <w:t>)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7"/>
          <w:szCs w:val="27"/>
        </w:rPr>
      </w:pPr>
      <w:r>
        <w:rPr>
          <w:b/>
          <w:bCs/>
          <w:smallCaps/>
          <w:sz w:val="27"/>
          <w:szCs w:val="27"/>
        </w:rPr>
        <w:t>    </w:t>
      </w:r>
      <w:r>
        <w:rPr>
          <w:b/>
          <w:bCs/>
          <w:smallCaps/>
          <w:sz w:val="27"/>
          <w:szCs w:val="27"/>
        </w:rPr>
        <w:br/>
        <w:t>    </w:t>
      </w:r>
      <w:r>
        <w:rPr>
          <w:b/>
          <w:bCs/>
          <w:smallCaps/>
          <w:sz w:val="27"/>
          <w:szCs w:val="27"/>
        </w:rPr>
        <w:br/>
        <w:t>Протокол</w:t>
      </w:r>
      <w:r>
        <w:rPr>
          <w:b/>
          <w:bCs/>
          <w:smallCaps/>
          <w:sz w:val="27"/>
          <w:szCs w:val="27"/>
        </w:rPr>
        <w:br/>
        <w:t>заседания аттестационной комиссии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487"/>
        <w:gridCol w:w="4131"/>
        <w:gridCol w:w="2292"/>
      </w:tblGrid>
      <w:tr w:rsidR="00EC1539" w:rsidTr="00EC1539">
        <w:trPr>
          <w:tblCellSpacing w:w="15" w:type="dxa"/>
        </w:trPr>
        <w:tc>
          <w:tcPr>
            <w:tcW w:w="12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</w:r>
            <w:r>
              <w:rPr>
                <w:spacing w:val="2"/>
              </w:rPr>
              <w:lastRenderedPageBreak/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br/>
            </w:r>
            <w:r>
              <w:rPr>
                <w:spacing w:val="2"/>
              </w:rPr>
              <w:lastRenderedPageBreak/>
              <w:t> </w:t>
            </w:r>
          </w:p>
        </w:tc>
        <w:tc>
          <w:tcPr>
            <w:tcW w:w="11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br/>
            </w:r>
            <w:r>
              <w:rPr>
                <w:spacing w:val="2"/>
              </w:rPr>
              <w:lastRenderedPageBreak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2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br/>
              <w:t> </w:t>
            </w:r>
          </w:p>
        </w:tc>
        <w:tc>
          <w:tcPr>
            <w:tcW w:w="21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(орган местного самоуправления)</w:t>
            </w:r>
          </w:p>
        </w:tc>
        <w:tc>
          <w:tcPr>
            <w:tcW w:w="11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46"/>
        <w:gridCol w:w="740"/>
        <w:gridCol w:w="703"/>
        <w:gridCol w:w="740"/>
        <w:gridCol w:w="703"/>
        <w:gridCol w:w="1069"/>
        <w:gridCol w:w="703"/>
        <w:gridCol w:w="1710"/>
        <w:gridCol w:w="878"/>
        <w:gridCol w:w="718"/>
      </w:tblGrid>
      <w:tr w:rsidR="00EC1539" w:rsidTr="00EC1539">
        <w:trPr>
          <w:tblCellSpacing w:w="15" w:type="dxa"/>
        </w:trPr>
        <w:tc>
          <w:tcPr>
            <w:tcW w:w="250" w:type="pct"/>
            <w:hideMark/>
          </w:tcPr>
          <w:p w:rsidR="00EC1539" w:rsidRDefault="00EC1539">
            <w:pPr>
              <w:spacing w:before="19" w:after="19" w:line="240" w:lineRule="auto"/>
              <w:jc w:val="right"/>
              <w:rPr>
                <w:spacing w:val="2"/>
              </w:rPr>
            </w:pPr>
            <w:r>
              <w:rPr>
                <w:spacing w:val="2"/>
              </w:rPr>
              <w:t>от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jc w:val="right"/>
              <w:rPr>
                <w:spacing w:val="2"/>
              </w:rPr>
            </w:pPr>
            <w:r>
              <w:rPr>
                <w:spacing w:val="2"/>
              </w:rPr>
              <w:t>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jc w:val="right"/>
              <w:rPr>
                <w:spacing w:val="2"/>
              </w:rPr>
            </w:pPr>
            <w:r>
              <w:rPr>
                <w:spacing w:val="2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300" w:type="pct"/>
            <w:hideMark/>
          </w:tcPr>
          <w:p w:rsidR="00EC1539" w:rsidRDefault="00EC1539">
            <w:pPr>
              <w:spacing w:before="19" w:after="19" w:line="240" w:lineRule="auto"/>
              <w:jc w:val="right"/>
              <w:rPr>
                <w:spacing w:val="2"/>
              </w:rPr>
            </w:pPr>
            <w:r>
              <w:rPr>
                <w:spacing w:val="2"/>
              </w:rPr>
              <w:t>200 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7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года </w:t>
            </w:r>
          </w:p>
        </w:tc>
        <w:tc>
          <w:tcPr>
            <w:tcW w:w="150" w:type="pct"/>
            <w:hideMark/>
          </w:tcPr>
          <w:p w:rsidR="00EC1539" w:rsidRDefault="00EC1539">
            <w:pPr>
              <w:spacing w:before="19" w:after="19" w:line="240" w:lineRule="auto"/>
              <w:jc w:val="right"/>
              <w:rPr>
                <w:spacing w:val="2"/>
              </w:rPr>
            </w:pPr>
            <w:r>
              <w:rPr>
                <w:spacing w:val="2"/>
              </w:rPr>
              <w:t>N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711"/>
        <w:gridCol w:w="2601"/>
        <w:gridCol w:w="1048"/>
        <w:gridCol w:w="784"/>
        <w:gridCol w:w="756"/>
        <w:gridCol w:w="1010"/>
      </w:tblGrid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Присутствовали члены комиссии: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Повестка дня "Проведение аттестации муниципальных служащих":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(фамилии, имена, отчества муниципальных служащих)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240" w:line="240" w:lineRule="auto"/>
              <w:rPr>
                <w:spacing w:val="2"/>
              </w:rPr>
            </w:pPr>
            <w:r>
              <w:rPr>
                <w:spacing w:val="2"/>
              </w:rPr>
              <w:t>Постановили:</w:t>
            </w:r>
          </w:p>
        </w:tc>
      </w:tr>
      <w:tr w:rsidR="00EC1539" w:rsidTr="00EC1539">
        <w:trPr>
          <w:tblCellSpacing w:w="15" w:type="dxa"/>
        </w:trPr>
        <w:tc>
          <w:tcPr>
            <w:tcW w:w="4600" w:type="pct"/>
            <w:gridSpan w:val="6"/>
            <w:hideMark/>
          </w:tcPr>
          <w:p w:rsidR="00EC1539" w:rsidRDefault="00EC1539">
            <w:pPr>
              <w:spacing w:before="19" w:after="240" w:line="240" w:lineRule="auto"/>
              <w:rPr>
                <w:spacing w:val="2"/>
              </w:rPr>
            </w:pPr>
            <w:r>
              <w:rPr>
                <w:spacing w:val="2"/>
              </w:rPr>
              <w:t>Утвердить следующие результаты аттестации:</w:t>
            </w:r>
          </w:p>
        </w:tc>
      </w:tr>
      <w:tr w:rsidR="00EC1539" w:rsidTr="00EC1539">
        <w:trPr>
          <w:tblCellSpacing w:w="15" w:type="dxa"/>
        </w:trPr>
        <w:tc>
          <w:tcPr>
            <w:tcW w:w="155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Фамилия, имя, отчество</w:t>
            </w:r>
            <w:r>
              <w:rPr>
                <w:spacing w:val="2"/>
              </w:rPr>
              <w:br/>
              <w:t>муниципального служащего </w:t>
            </w:r>
          </w:p>
        </w:tc>
        <w:tc>
          <w:tcPr>
            <w:tcW w:w="15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Решение и рекомендации</w:t>
            </w:r>
            <w:r>
              <w:rPr>
                <w:spacing w:val="2"/>
              </w:rPr>
              <w:br/>
              <w:t>аттестационной комиссии </w:t>
            </w:r>
          </w:p>
        </w:tc>
        <w:tc>
          <w:tcPr>
            <w:tcW w:w="1450" w:type="pct"/>
            <w:gridSpan w:val="4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Голосование </w:t>
            </w:r>
          </w:p>
        </w:tc>
      </w:tr>
      <w:tr w:rsidR="00EC1539" w:rsidTr="00EC1539">
        <w:trPr>
          <w:tblCellSpacing w:w="15" w:type="dxa"/>
        </w:trPr>
        <w:tc>
          <w:tcPr>
            <w:tcW w:w="15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5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"за"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5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5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600" w:type="pct"/>
            <w:gridSpan w:val="2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"против"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15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5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900" w:type="pct"/>
            <w:gridSpan w:val="3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"воздержалось"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11"/>
          <w:szCs w:val="11"/>
        </w:rPr>
      </w:pPr>
      <w:r>
        <w:rPr>
          <w:spacing w:val="2"/>
          <w:sz w:val="11"/>
          <w:szCs w:val="11"/>
        </w:rPr>
        <w:t>     </w:t>
      </w:r>
      <w:r>
        <w:rPr>
          <w:spacing w:val="2"/>
          <w:sz w:val="11"/>
          <w:szCs w:val="11"/>
        </w:rPr>
        <w:br/>
        <w:t>     </w:t>
      </w:r>
    </w:p>
    <w:tbl>
      <w:tblPr>
        <w:tblW w:w="46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23"/>
        <w:gridCol w:w="1938"/>
        <w:gridCol w:w="703"/>
        <w:gridCol w:w="2446"/>
      </w:tblGrid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lastRenderedPageBreak/>
              <w:t>Председатель комиссии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Заместитель председателя комиссии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Секретарь комиссии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t>Члены комиссии: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50" w:type="pct"/>
            <w:hideMark/>
          </w:tcPr>
          <w:p w:rsidR="00EC1539" w:rsidRDefault="00EC1539">
            <w:pPr>
              <w:spacing w:before="19" w:after="24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(подпись)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hideMark/>
          </w:tcPr>
          <w:p w:rsidR="00EC1539" w:rsidRDefault="00EC1539">
            <w:pPr>
              <w:spacing w:before="19" w:after="19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(расшифровка подписи)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5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  <w:tr w:rsidR="00EC1539" w:rsidTr="00EC1539">
        <w:trPr>
          <w:tblCellSpacing w:w="15" w:type="dxa"/>
        </w:trPr>
        <w:tc>
          <w:tcPr>
            <w:tcW w:w="20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00" w:type="pct"/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C1539" w:rsidRDefault="00EC1539">
            <w:pPr>
              <w:spacing w:before="19" w:after="19" w:line="240" w:lineRule="auto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</w:tc>
      </w:tr>
    </w:tbl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/>
        <w:t>          </w:t>
      </w:r>
      <w:r>
        <w:rPr>
          <w:spacing w:val="2"/>
          <w:sz w:val="26"/>
          <w:szCs w:val="26"/>
        </w:rPr>
        <w:br/>
        <w:t>     </w:t>
      </w:r>
    </w:p>
    <w:p w:rsidR="00EC1539" w:rsidRDefault="00642479" w:rsidP="00EC1539">
      <w:pPr>
        <w:spacing w:before="19" w:after="240" w:line="240" w:lineRule="auto"/>
        <w:jc w:val="right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 xml:space="preserve">                 </w:t>
      </w:r>
      <w:r w:rsidR="00EC1539">
        <w:rPr>
          <w:b/>
          <w:spacing w:val="2"/>
          <w:sz w:val="20"/>
          <w:szCs w:val="20"/>
        </w:rPr>
        <w:t>Приложение № 7</w:t>
      </w:r>
    </w:p>
    <w:p w:rsidR="00EC1539" w:rsidRDefault="00EC1539" w:rsidP="00EC1539">
      <w:pPr>
        <w:pStyle w:val="3"/>
        <w:spacing w:before="56" w:beforeAutospacing="0" w:after="9" w:afterAutospacing="0"/>
        <w:jc w:val="right"/>
        <w:rPr>
          <w:smallCaps/>
        </w:rPr>
      </w:pPr>
      <w:r>
        <w:rPr>
          <w:spacing w:val="2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="00FE4276">
        <w:rPr>
          <w:spacing w:val="2"/>
          <w:sz w:val="20"/>
          <w:szCs w:val="20"/>
        </w:rPr>
        <w:t>к  решению</w:t>
      </w:r>
      <w:r>
        <w:rPr>
          <w:spacing w:val="2"/>
          <w:sz w:val="20"/>
          <w:szCs w:val="20"/>
        </w:rPr>
        <w:t xml:space="preserve"> СД МО «</w:t>
      </w:r>
      <w:proofErr w:type="spellStart"/>
      <w:r>
        <w:rPr>
          <w:spacing w:val="2"/>
          <w:sz w:val="20"/>
          <w:szCs w:val="20"/>
        </w:rPr>
        <w:t>Куземкинское</w:t>
      </w:r>
      <w:proofErr w:type="spellEnd"/>
      <w:r>
        <w:rPr>
          <w:spacing w:val="2"/>
          <w:sz w:val="20"/>
          <w:szCs w:val="20"/>
        </w:rPr>
        <w:t xml:space="preserve">                 сельское поселе</w:t>
      </w:r>
      <w:r w:rsidR="00FE4276">
        <w:rPr>
          <w:spacing w:val="2"/>
          <w:sz w:val="20"/>
          <w:szCs w:val="20"/>
        </w:rPr>
        <w:t>ние» от 12 февраля 2016 года № 84</w:t>
      </w: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ПОЛОЖЕНИЕ</w:t>
      </w: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 ПОРЯДКЕ ПРИСВОЕНИЯ И СОХРАНЕНИЯ КЛАССНЫХ ЧИНОВ</w:t>
      </w: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МУНИЦИПАЛЬНЫМ СЛУЖАЩИМ МУНИЦИПАЛЬНОГО ОБРАЗОВАНИЯ «КУЗЁМКИНСКОЕ СЕЛЬСКОЕ ПОСЕЛЕНИЕ»</w:t>
      </w: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КИНГИСЕППСКОГ МУНИЦИПАЛЬНОГО РАЙОНА</w:t>
      </w:r>
    </w:p>
    <w:p w:rsidR="00EC1539" w:rsidRDefault="00EC1539" w:rsidP="00EC1539">
      <w:pPr>
        <w:spacing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ЛЕНИНГРАДСКОЙ ОБЛАСТИ</w:t>
      </w:r>
    </w:p>
    <w:p w:rsidR="00EC1539" w:rsidRDefault="00EC1539" w:rsidP="00EC1539">
      <w:pPr>
        <w:spacing w:line="240" w:lineRule="auto"/>
        <w:outlineLvl w:val="0"/>
        <w:rPr>
          <w:rFonts w:eastAsia="Calibri"/>
          <w:sz w:val="26"/>
          <w:szCs w:val="26"/>
        </w:rPr>
      </w:pP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proofErr w:type="gramStart"/>
      <w:r>
        <w:rPr>
          <w:rFonts w:eastAsia="Calibri"/>
          <w:sz w:val="26"/>
          <w:szCs w:val="26"/>
        </w:rPr>
        <w:t xml:space="preserve">Настоящим Положением в соответствии со </w:t>
      </w:r>
      <w:hyperlink r:id="rId23" w:history="1">
        <w:r>
          <w:rPr>
            <w:rStyle w:val="a8"/>
            <w:rFonts w:eastAsia="Calibri"/>
            <w:sz w:val="26"/>
            <w:szCs w:val="26"/>
          </w:rPr>
          <w:t>статьей 9.1</w:t>
        </w:r>
      </w:hyperlink>
      <w:r>
        <w:rPr>
          <w:rFonts w:eastAsia="Calibri"/>
          <w:sz w:val="26"/>
          <w:szCs w:val="26"/>
        </w:rPr>
        <w:t xml:space="preserve"> Федерального закона от 2 марта 2007 года № 25-ФЗ «О муниципальной службе в </w:t>
      </w:r>
      <w:r>
        <w:rPr>
          <w:rFonts w:eastAsia="Calibri"/>
          <w:sz w:val="26"/>
          <w:szCs w:val="26"/>
        </w:rPr>
        <w:lastRenderedPageBreak/>
        <w:t xml:space="preserve">Российской Федерации» и </w:t>
      </w:r>
      <w:hyperlink r:id="rId24" w:history="1">
        <w:r>
          <w:rPr>
            <w:rStyle w:val="a8"/>
            <w:rFonts w:eastAsia="Calibri"/>
            <w:sz w:val="26"/>
            <w:szCs w:val="26"/>
          </w:rPr>
          <w:t>статьями 9-1</w:t>
        </w:r>
      </w:hyperlink>
      <w:r>
        <w:rPr>
          <w:rFonts w:eastAsia="Calibri"/>
          <w:sz w:val="26"/>
          <w:szCs w:val="26"/>
        </w:rPr>
        <w:t xml:space="preserve"> и </w:t>
      </w:r>
      <w:hyperlink r:id="rId25" w:history="1">
        <w:r>
          <w:rPr>
            <w:rStyle w:val="a8"/>
            <w:rFonts w:eastAsia="Calibri"/>
            <w:sz w:val="26"/>
            <w:szCs w:val="26"/>
          </w:rPr>
          <w:t>9-2</w:t>
        </w:r>
      </w:hyperlink>
      <w:r>
        <w:rPr>
          <w:rFonts w:eastAsia="Calibri"/>
          <w:sz w:val="26"/>
          <w:szCs w:val="26"/>
        </w:rPr>
        <w:t xml:space="preserve">  закона Ленинградской области от 11 марта 2008 года № 14-оз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муниципального образования </w:t>
      </w: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Кузёмкинское</w:t>
      </w:r>
      <w:proofErr w:type="spellEnd"/>
      <w:r>
        <w:rPr>
          <w:bCs/>
          <w:sz w:val="26"/>
          <w:szCs w:val="26"/>
        </w:rPr>
        <w:t xml:space="preserve"> сельское поселение» </w:t>
      </w:r>
      <w:proofErr w:type="spellStart"/>
      <w:r>
        <w:rPr>
          <w:bCs/>
          <w:sz w:val="26"/>
          <w:szCs w:val="26"/>
        </w:rPr>
        <w:t>Кингисеппского</w:t>
      </w:r>
      <w:proofErr w:type="spellEnd"/>
      <w:r>
        <w:rPr>
          <w:bCs/>
          <w:sz w:val="26"/>
          <w:szCs w:val="26"/>
        </w:rPr>
        <w:t xml:space="preserve">  муниципального  района</w:t>
      </w:r>
      <w:proofErr w:type="gramEnd"/>
      <w:r>
        <w:rPr>
          <w:bCs/>
          <w:sz w:val="26"/>
          <w:szCs w:val="26"/>
        </w:rPr>
        <w:t xml:space="preserve"> Ленинградской области </w:t>
      </w:r>
      <w:r>
        <w:rPr>
          <w:rFonts w:eastAsia="Calibri"/>
          <w:sz w:val="26"/>
          <w:szCs w:val="26"/>
        </w:rPr>
        <w:t>(далее - муниципальные служащие).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0" w:name="Par6"/>
      <w:bookmarkEnd w:id="0"/>
      <w:r>
        <w:rPr>
          <w:rFonts w:eastAsia="Calibri"/>
          <w:sz w:val="26"/>
          <w:szCs w:val="26"/>
        </w:rPr>
        <w:t xml:space="preserve">2. </w:t>
      </w:r>
      <w:hyperlink r:id="rId26" w:history="1">
        <w:r>
          <w:rPr>
            <w:rStyle w:val="a8"/>
            <w:rFonts w:eastAsia="Calibri"/>
            <w:sz w:val="26"/>
            <w:szCs w:val="26"/>
          </w:rPr>
          <w:t>Статьей 9-1</w:t>
        </w:r>
      </w:hyperlink>
      <w:r>
        <w:rPr>
          <w:rFonts w:eastAsia="Calibri"/>
          <w:sz w:val="26"/>
          <w:szCs w:val="26"/>
        </w:rPr>
        <w:t xml:space="preserve"> закона Ленинградской области от 11 марта 2008 года № 14-оз «О правовом регулировании муниципальной службы в Ленинградской области»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EC1539" w:rsidRDefault="00EC1539" w:rsidP="00EC1539">
      <w:pPr>
        <w:spacing w:line="240" w:lineRule="auto"/>
        <w:rPr>
          <w:rFonts w:eastAsia="Calibri"/>
          <w:sz w:val="26"/>
          <w:szCs w:val="26"/>
        </w:rPr>
      </w:pPr>
    </w:p>
    <w:tbl>
      <w:tblPr>
        <w:tblW w:w="9645" w:type="dxa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8"/>
        <w:gridCol w:w="2837"/>
      </w:tblGrid>
      <w:tr w:rsidR="00EC1539" w:rsidTr="00EC1539">
        <w:trPr>
          <w:trHeight w:val="4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Классные чины     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Группы должностей</w:t>
            </w:r>
          </w:p>
          <w:p w:rsidR="00EC1539" w:rsidRDefault="00EC1539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муниципальной службы</w:t>
            </w:r>
          </w:p>
        </w:tc>
      </w:tr>
      <w:tr w:rsidR="00EC1539" w:rsidTr="00EC1539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 Ленинградской области 15 класса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Младшая группа   </w:t>
            </w: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14 класса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4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13 класса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Ленинградской области 12 класса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Старшая группа   </w:t>
            </w: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11 класса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4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10 класса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9 класса 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Ведущая группа   </w:t>
            </w: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 Ленинградской области 8 класса 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4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  Ленинградской области 7 класса 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  Ленинградской области 6 класса 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Главная группа   </w:t>
            </w: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5 класса 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4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4 класса 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 Ленинградской области 3 класса                    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Высшая группа    </w:t>
            </w:r>
          </w:p>
        </w:tc>
      </w:tr>
      <w:tr w:rsidR="00EC1539" w:rsidTr="00EC1539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2 класса 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C1539" w:rsidTr="00EC1539">
        <w:trPr>
          <w:trHeight w:val="4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Муниципальный служащий муниципального образования  в  Ленинградской области 1 класса                    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539" w:rsidRDefault="00EC1539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EC1539" w:rsidRDefault="00EC1539" w:rsidP="00EC1539">
      <w:pPr>
        <w:spacing w:line="240" w:lineRule="auto"/>
        <w:rPr>
          <w:rFonts w:eastAsia="Calibri"/>
          <w:sz w:val="26"/>
          <w:szCs w:val="26"/>
        </w:rPr>
      </w:pP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Старшинство классных чинов определяется последовательностью их перечисления в </w:t>
      </w:r>
      <w:hyperlink r:id="rId27" w:anchor="Par6" w:history="1">
        <w:r>
          <w:rPr>
            <w:rStyle w:val="a8"/>
            <w:rFonts w:eastAsia="Calibri"/>
            <w:sz w:val="26"/>
            <w:szCs w:val="26"/>
          </w:rPr>
          <w:t>пункте 2</w:t>
        </w:r>
      </w:hyperlink>
      <w:r>
        <w:rPr>
          <w:rFonts w:eastAsia="Calibri"/>
          <w:sz w:val="26"/>
          <w:szCs w:val="26"/>
        </w:rPr>
        <w:t xml:space="preserve"> настоящего Положения.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 </w:t>
      </w:r>
      <w:bookmarkStart w:id="1" w:name="Par63"/>
      <w:bookmarkEnd w:id="1"/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д</w:t>
      </w:r>
      <w:proofErr w:type="spellEnd"/>
      <w:r>
        <w:rPr>
          <w:rFonts w:eastAsia="Calibri"/>
          <w:sz w:val="26"/>
          <w:szCs w:val="26"/>
        </w:rPr>
        <w:t>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2" w:name="Par71"/>
      <w:bookmarkEnd w:id="2"/>
      <w:r>
        <w:rPr>
          <w:rFonts w:eastAsia="Calibri"/>
          <w:sz w:val="26"/>
          <w:szCs w:val="26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bookmarkStart w:id="3" w:name="Par74"/>
      <w:bookmarkEnd w:id="3"/>
      <w:r>
        <w:rPr>
          <w:rFonts w:eastAsia="Calibri"/>
          <w:sz w:val="26"/>
          <w:szCs w:val="26"/>
        </w:rPr>
        <w:t xml:space="preserve">10. Для прохождения муниципальной службы в классных чинах </w:t>
      </w:r>
      <w:r>
        <w:rPr>
          <w:rFonts w:eastAsia="Calibri"/>
          <w:sz w:val="26"/>
          <w:szCs w:val="26"/>
        </w:rPr>
        <w:lastRenderedPageBreak/>
        <w:t>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12. Срок муниципальной службы в присвоенном классном чине исчисляется со дня присвоения классного чина.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13. </w:t>
      </w:r>
      <w:proofErr w:type="gramStart"/>
      <w:r>
        <w:rPr>
          <w:rFonts w:eastAsia="Calibri"/>
          <w:sz w:val="26"/>
          <w:szCs w:val="26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r:id="rId28" w:anchor="Par71" w:history="1">
        <w:r>
          <w:rPr>
            <w:rStyle w:val="a8"/>
            <w:rFonts w:eastAsia="Calibri"/>
            <w:sz w:val="26"/>
            <w:szCs w:val="26"/>
          </w:rPr>
          <w:t>пунктом 9</w:t>
        </w:r>
      </w:hyperlink>
      <w:r>
        <w:rPr>
          <w:rFonts w:eastAsia="Calibri"/>
          <w:sz w:val="26"/>
          <w:szCs w:val="26"/>
        </w:rPr>
        <w:t xml:space="preserve"> или </w:t>
      </w:r>
      <w:hyperlink r:id="rId29" w:anchor="Par74" w:history="1">
        <w:r>
          <w:rPr>
            <w:rStyle w:val="a8"/>
            <w:rFonts w:eastAsia="Calibri"/>
            <w:sz w:val="26"/>
            <w:szCs w:val="26"/>
          </w:rPr>
          <w:t>10</w:t>
        </w:r>
      </w:hyperlink>
      <w:r>
        <w:rPr>
          <w:rFonts w:eastAsia="Calibri"/>
          <w:sz w:val="26"/>
          <w:szCs w:val="26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rPr>
          <w:rFonts w:eastAsia="Calibri"/>
          <w:sz w:val="26"/>
          <w:szCs w:val="26"/>
        </w:rPr>
        <w:t xml:space="preserve"> служащему.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r:id="rId30" w:anchor="Par63" w:history="1">
        <w:r>
          <w:rPr>
            <w:rStyle w:val="a8"/>
            <w:rFonts w:eastAsia="Calibri"/>
            <w:sz w:val="26"/>
            <w:szCs w:val="26"/>
          </w:rPr>
          <w:t>пунктом 6</w:t>
        </w:r>
      </w:hyperlink>
      <w:r>
        <w:rPr>
          <w:rFonts w:eastAsia="Calibri"/>
          <w:sz w:val="26"/>
          <w:szCs w:val="26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>
        <w:rPr>
          <w:rFonts w:eastAsia="Calibri"/>
          <w:sz w:val="26"/>
          <w:szCs w:val="26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EC1539" w:rsidRDefault="00EC1539" w:rsidP="00EC1539">
      <w:pPr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EC1539" w:rsidRDefault="00EC1539" w:rsidP="00EC1539">
      <w:pPr>
        <w:autoSpaceDN w:val="0"/>
        <w:adjustRightInd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15. Квалификационный  экзамен проводится в соответствии с Положением о порядке   сдачи   квалификационного   экзамена   муниципальными   служащими муниципального образования «</w:t>
      </w:r>
      <w:proofErr w:type="spellStart"/>
      <w:r>
        <w:rPr>
          <w:sz w:val="26"/>
          <w:szCs w:val="26"/>
        </w:rPr>
        <w:t>Кузёмкинское</w:t>
      </w:r>
      <w:proofErr w:type="spellEnd"/>
      <w:r>
        <w:rPr>
          <w:sz w:val="26"/>
          <w:szCs w:val="26"/>
        </w:rPr>
        <w:t xml:space="preserve"> сельское поселение» 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   области   и   оценки   их   знаний,   навыков   и   умений (профессионального уровня), утвержденным решением Совета депутатов МО «</w:t>
      </w:r>
      <w:proofErr w:type="spellStart"/>
      <w:r>
        <w:rPr>
          <w:sz w:val="26"/>
          <w:szCs w:val="26"/>
        </w:rPr>
        <w:t>Кузёмкинское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16. Квалификационный экзамен при решении вопроса о присвоении муниципальному служащему классного чина муниципального служащего </w:t>
      </w:r>
      <w:r>
        <w:rPr>
          <w:rFonts w:eastAsia="Calibri"/>
          <w:sz w:val="26"/>
          <w:szCs w:val="26"/>
        </w:rPr>
        <w:lastRenderedPageBreak/>
        <w:t>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EC1539" w:rsidRDefault="00EC1539" w:rsidP="00EC1539">
      <w:pPr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Положению.</w:t>
      </w:r>
    </w:p>
    <w:p w:rsidR="00EC1539" w:rsidRDefault="00EC1539" w:rsidP="00EC1539">
      <w:pPr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Решение о присвоении указанных в настоящем пункте классных чинов оформляется распоряжением главы муниципального образования.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Решение о присвоении указанных в настоящем пункте классных чинов оформляется распоряжением  представителя нанимателя.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22. Запись о присвоении классного чина вносится в личное дело и трудовую книжку муниципального служащего.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а) до истечения срока, установленного </w:t>
      </w:r>
      <w:hyperlink r:id="rId31" w:anchor="Par71" w:history="1">
        <w:r>
          <w:rPr>
            <w:rStyle w:val="a8"/>
            <w:rFonts w:eastAsia="Calibri"/>
            <w:sz w:val="26"/>
            <w:szCs w:val="26"/>
          </w:rPr>
          <w:t>пунктом 9</w:t>
        </w:r>
      </w:hyperlink>
      <w:r>
        <w:rPr>
          <w:rFonts w:eastAsia="Calibri"/>
          <w:sz w:val="26"/>
          <w:szCs w:val="26"/>
        </w:rPr>
        <w:t xml:space="preserve"> или </w:t>
      </w:r>
      <w:hyperlink r:id="rId32" w:anchor="Par74" w:history="1">
        <w:r>
          <w:rPr>
            <w:rStyle w:val="a8"/>
            <w:rFonts w:eastAsia="Calibri"/>
            <w:sz w:val="26"/>
            <w:szCs w:val="26"/>
          </w:rPr>
          <w:t>10</w:t>
        </w:r>
      </w:hyperlink>
      <w:r>
        <w:rPr>
          <w:rFonts w:eastAsia="Calibri"/>
          <w:sz w:val="26"/>
          <w:szCs w:val="26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</w:t>
      </w:r>
      <w:proofErr w:type="gramStart"/>
      <w:r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 xml:space="preserve"> замещаемой </w:t>
      </w:r>
    </w:p>
    <w:p w:rsidR="00EC1539" w:rsidRDefault="00EC1539" w:rsidP="00EC1539">
      <w:pPr>
        <w:spacing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должности муниципальной службы, - не выше классного чина, соответствующего этой должности муниципальной службы;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EC1539" w:rsidRDefault="00EC1539" w:rsidP="00EC1539">
      <w:pPr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24. </w:t>
      </w:r>
      <w:proofErr w:type="gramStart"/>
      <w:r>
        <w:rPr>
          <w:sz w:val="26"/>
          <w:szCs w:val="26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33" w:history="1">
        <w:r>
          <w:rPr>
            <w:rStyle w:val="a8"/>
            <w:sz w:val="26"/>
            <w:szCs w:val="26"/>
          </w:rPr>
          <w:t>статьей 193</w:t>
        </w:r>
      </w:hyperlink>
      <w:r>
        <w:rPr>
          <w:sz w:val="26"/>
          <w:szCs w:val="26"/>
        </w:rPr>
        <w:t xml:space="preserve"> Трудового кодекса Российской Федерации и </w:t>
      </w:r>
      <w:hyperlink r:id="rId34" w:history="1">
        <w:r>
          <w:rPr>
            <w:rStyle w:val="a8"/>
            <w:sz w:val="26"/>
            <w:szCs w:val="26"/>
          </w:rPr>
          <w:t>статьей 27.1</w:t>
        </w:r>
      </w:hyperlink>
      <w:r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или возбуждено уголовное дело».</w:t>
      </w:r>
      <w:proofErr w:type="gramEnd"/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26. В соответствии с </w:t>
      </w:r>
      <w:hyperlink r:id="rId35" w:history="1">
        <w:r>
          <w:rPr>
            <w:rStyle w:val="a8"/>
            <w:rFonts w:eastAsia="Calibri"/>
            <w:sz w:val="26"/>
            <w:szCs w:val="26"/>
          </w:rPr>
          <w:t>частью 9 статьи 9-2</w:t>
        </w:r>
      </w:hyperlink>
      <w:r>
        <w:rPr>
          <w:rFonts w:eastAsia="Calibri"/>
          <w:sz w:val="26"/>
          <w:szCs w:val="26"/>
        </w:rPr>
        <w:t xml:space="preserve"> закона Ленинградской области от 11 марта 2008 года № 14-оз «О правовом регулировании муниципальной службы в Ленинградской области»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</w:t>
      </w:r>
      <w:proofErr w:type="gramStart"/>
      <w:r>
        <w:rPr>
          <w:rFonts w:eastAsia="Calibri"/>
          <w:sz w:val="26"/>
          <w:szCs w:val="26"/>
        </w:rPr>
        <w:t>и(</w:t>
      </w:r>
      <w:proofErr w:type="gramEnd"/>
      <w:r>
        <w:rPr>
          <w:rFonts w:eastAsia="Calibri"/>
          <w:sz w:val="26"/>
          <w:szCs w:val="26"/>
        </w:rPr>
        <w:t>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FE4276" w:rsidRDefault="00FE4276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FE4276" w:rsidRDefault="00FE4276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Приложение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присвоения 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сохранения классных чинов </w:t>
      </w:r>
      <w:proofErr w:type="gramStart"/>
      <w:r>
        <w:rPr>
          <w:sz w:val="26"/>
          <w:szCs w:val="26"/>
        </w:rPr>
        <w:t>муниципальным</w:t>
      </w:r>
      <w:proofErr w:type="gramEnd"/>
      <w:r>
        <w:rPr>
          <w:sz w:val="26"/>
          <w:szCs w:val="26"/>
        </w:rPr>
        <w:t xml:space="preserve"> 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служащим муниципального образования 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Куземкинское</w:t>
      </w:r>
      <w:proofErr w:type="spellEnd"/>
      <w:r>
        <w:rPr>
          <w:sz w:val="26"/>
          <w:szCs w:val="26"/>
        </w:rPr>
        <w:t xml:space="preserve"> сельское поселение» 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C1539" w:rsidRDefault="00EC1539" w:rsidP="00EC1539">
      <w:pPr>
        <w:autoSpaceDN w:val="0"/>
        <w:adjustRightInd w:val="0"/>
        <w:spacing w:line="240" w:lineRule="auto"/>
        <w:jc w:val="right"/>
        <w:outlineLvl w:val="0"/>
        <w:rPr>
          <w:sz w:val="26"/>
          <w:szCs w:val="26"/>
        </w:rPr>
      </w:pPr>
    </w:p>
    <w:p w:rsidR="00EC1539" w:rsidRDefault="00EC1539" w:rsidP="00EC1539">
      <w:pPr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"СОГЛАСОВАНО"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руководителя</w:t>
      </w:r>
      <w:proofErr w:type="gramEnd"/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органа местного самоуправления)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(подпись) (расшифровка подписи)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"__" ______________ 20__ г.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присвоение классного чина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(первого, очередного)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bookmarkStart w:id="4" w:name="Par20"/>
      <w:bookmarkEnd w:id="4"/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должность и дата  назначения  (месяц,  год),  дата  окончания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испытания,  наименование   органа   местного   самоуправления   и/или   его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структурного подразделения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Наименование группы должностей муниципальной службы, к которой относится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замещаемая должность 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Имеющийся классный чин (год и дата присвоения) 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Предлагаемый классный чин 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Общий стаж муниципальной службы __________ лет,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последней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Образование 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(какую организацию, осуществляющую образовательную</w:t>
      </w:r>
      <w:proofErr w:type="gramEnd"/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деятельность, окончил, дата окончания, специальность и направление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подготовки с указанием квалификации)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  Последняя   дата   повышения   квалификации    или    профессиональной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переподготовки 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организации, осуществляющей образовательную</w:t>
      </w:r>
      <w:proofErr w:type="gramEnd"/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деятельность, дата, тема, объем часов)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Дисциплинарные взыскания, взыскания за коррупционные правонарушения 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bookmarkStart w:id="5" w:name="Par44"/>
      <w:bookmarkEnd w:id="5"/>
      <w:r>
        <w:rPr>
          <w:rFonts w:ascii="Courier New" w:hAnsi="Courier New" w:cs="Courier New"/>
          <w:sz w:val="20"/>
          <w:szCs w:val="20"/>
        </w:rPr>
        <w:t>10.   Обстоятельства,    препятствующие    присвоению    классного    чина,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предусмотренные пунктом 25 Положения  о  порядке  присвоения  и  сохранения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классных   чинов   муниципальным   служащим   муниципального    образования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proofErr w:type="spellStart"/>
      <w:r>
        <w:rPr>
          <w:rFonts w:ascii="Courier New" w:hAnsi="Courier New" w:cs="Courier New"/>
          <w:sz w:val="20"/>
          <w:szCs w:val="20"/>
        </w:rPr>
        <w:t>Кингисеппский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муниципальный район» Ленинградской области, отсутствуют </w:t>
      </w:r>
      <w:hyperlink r:id="rId36" w:anchor="Par60" w:history="1">
        <w:r>
          <w:rPr>
            <w:rStyle w:val="a8"/>
            <w:rFonts w:ascii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Краткая характеристика на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37" w:anchor="Par61" w:history="1">
        <w:r>
          <w:rPr>
            <w:rStyle w:val="a8"/>
            <w:rFonts w:ascii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Ходатайствую о присвоении классного чина 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классного чина)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должности непосредственного  руководителя,  представляемого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присвоению классного чина муниципального служащего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                        ____________________________</w:t>
      </w:r>
    </w:p>
    <w:p w:rsidR="00EC1539" w:rsidRDefault="00EC1539" w:rsidP="00EC1539">
      <w:pPr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                 (расшифровка подписи)</w:t>
      </w:r>
    </w:p>
    <w:p w:rsidR="00EC1539" w:rsidRDefault="00EC1539" w:rsidP="00EC1539">
      <w:pPr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EC1539" w:rsidRDefault="00EC1539" w:rsidP="00EC1539">
      <w:pPr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C1539" w:rsidRDefault="00EC1539" w:rsidP="00EC1539">
      <w:pPr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bookmarkStart w:id="6" w:name="Par60"/>
      <w:bookmarkEnd w:id="6"/>
      <w:r>
        <w:rPr>
          <w:sz w:val="28"/>
          <w:szCs w:val="28"/>
        </w:rPr>
        <w:t xml:space="preserve">&lt;*&gt; </w:t>
      </w:r>
      <w:hyperlink r:id="rId38" w:anchor="Par20" w:history="1">
        <w:r>
          <w:rPr>
            <w:rStyle w:val="a8"/>
            <w:sz w:val="28"/>
            <w:szCs w:val="28"/>
          </w:rPr>
          <w:t>Пункты 1</w:t>
        </w:r>
      </w:hyperlink>
      <w:r>
        <w:rPr>
          <w:sz w:val="28"/>
          <w:szCs w:val="28"/>
        </w:rPr>
        <w:t xml:space="preserve"> - </w:t>
      </w:r>
      <w:hyperlink r:id="rId39" w:anchor="Par44" w:history="1">
        <w:r>
          <w:rPr>
            <w:rStyle w:val="a8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EC1539" w:rsidRDefault="00EC1539" w:rsidP="00EC1539">
      <w:pPr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bookmarkStart w:id="7" w:name="Par61"/>
      <w:bookmarkEnd w:id="7"/>
      <w:r>
        <w:rPr>
          <w:sz w:val="28"/>
          <w:szCs w:val="28"/>
        </w:rPr>
        <w:t xml:space="preserve">&lt;**&gt; </w:t>
      </w:r>
      <w:proofErr w:type="gramStart"/>
      <w:r>
        <w:rPr>
          <w:sz w:val="28"/>
          <w:szCs w:val="28"/>
        </w:rPr>
        <w:t>При представлении к присвоению классного чина в качестве меры поощрения в соответствии с пунктом</w:t>
      </w:r>
      <w:proofErr w:type="gramEnd"/>
      <w:r>
        <w:rPr>
          <w:sz w:val="28"/>
          <w:szCs w:val="28"/>
        </w:rPr>
        <w:t xml:space="preserve"> 23 Положения о порядке присвоения и сохранения классных чинов муниципальным служащим муниципального образования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Ленинградской области указываются особые отличия муниципального служащего в муниципальной службе в Ленинградской области.».</w:t>
      </w:r>
    </w:p>
    <w:p w:rsidR="00EC1539" w:rsidRDefault="00EC1539" w:rsidP="00EC1539">
      <w:pPr>
        <w:spacing w:line="240" w:lineRule="auto"/>
        <w:ind w:firstLine="540"/>
        <w:jc w:val="both"/>
        <w:rPr>
          <w:rFonts w:eastAsia="Calibri"/>
          <w:sz w:val="28"/>
          <w:szCs w:val="28"/>
        </w:rPr>
      </w:pPr>
    </w:p>
    <w:p w:rsidR="00EC1539" w:rsidRDefault="00EC1539" w:rsidP="00EC1539">
      <w:pPr>
        <w:spacing w:before="56" w:after="9" w:line="240" w:lineRule="auto"/>
        <w:outlineLvl w:val="2"/>
        <w:rPr>
          <w:rFonts w:eastAsiaTheme="minorEastAsia"/>
          <w:sz w:val="26"/>
          <w:szCs w:val="26"/>
        </w:rPr>
      </w:pP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</w: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</w:p>
    <w:p w:rsidR="00EC1539" w:rsidRDefault="00EC1539" w:rsidP="00EC1539">
      <w:pPr>
        <w:jc w:val="right"/>
        <w:rPr>
          <w:sz w:val="22"/>
          <w:szCs w:val="22"/>
        </w:rPr>
      </w:pPr>
      <w:r>
        <w:t xml:space="preserve">Приложение №8 </w:t>
      </w:r>
    </w:p>
    <w:p w:rsidR="00EC1539" w:rsidRDefault="00EC1539" w:rsidP="00EC1539">
      <w:pPr>
        <w:jc w:val="right"/>
      </w:pPr>
      <w:r>
        <w:t xml:space="preserve">к решению Совета депутатов </w:t>
      </w:r>
    </w:p>
    <w:p w:rsidR="00EC1539" w:rsidRDefault="00EC1539" w:rsidP="00EC1539">
      <w:pPr>
        <w:jc w:val="right"/>
      </w:pPr>
      <w:r>
        <w:t>МО «</w:t>
      </w:r>
      <w:proofErr w:type="spellStart"/>
      <w:r>
        <w:t>Кузёмкинское</w:t>
      </w:r>
      <w:proofErr w:type="spellEnd"/>
      <w:r>
        <w:t xml:space="preserve"> сельское поселение»</w:t>
      </w:r>
    </w:p>
    <w:p w:rsidR="00EC1539" w:rsidRDefault="00FE4276" w:rsidP="00EC1539">
      <w:pPr>
        <w:jc w:val="right"/>
      </w:pPr>
      <w:r>
        <w:t>№ 84   от  12.02.</w:t>
      </w:r>
      <w:r w:rsidR="00EC1539">
        <w:t xml:space="preserve">16 г.    </w:t>
      </w:r>
    </w:p>
    <w:p w:rsidR="00EC1539" w:rsidRDefault="00EC1539" w:rsidP="00EC1539">
      <w:pPr>
        <w:jc w:val="right"/>
      </w:pPr>
    </w:p>
    <w:p w:rsidR="00EC1539" w:rsidRDefault="00EC1539" w:rsidP="00EC1539">
      <w:pPr>
        <w:jc w:val="center"/>
      </w:pPr>
    </w:p>
    <w:p w:rsidR="00EC1539" w:rsidRDefault="00EC1539" w:rsidP="00EC1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EC1539" w:rsidRDefault="00EC1539" w:rsidP="00EC1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порядке сдачи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квалификационного экзамена муниципальными служащими МО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Кузёмкинское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  <w:proofErr w:type="spellStart"/>
      <w:r>
        <w:rPr>
          <w:b/>
          <w:sz w:val="26"/>
          <w:szCs w:val="26"/>
        </w:rPr>
        <w:t>Кингисеппского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 оценки их знаний, навыков и умений (профессионального уровня)</w:t>
      </w:r>
    </w:p>
    <w:p w:rsidR="00EC1539" w:rsidRDefault="00EC1539" w:rsidP="00EC1539">
      <w:pPr>
        <w:jc w:val="center"/>
        <w:rPr>
          <w:b/>
          <w:sz w:val="26"/>
          <w:szCs w:val="26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 xml:space="preserve">Настоящим Положением в соответствии со </w:t>
      </w:r>
      <w:hyperlink r:id="rId40" w:history="1">
        <w:r>
          <w:rPr>
            <w:rStyle w:val="a8"/>
            <w:bCs/>
            <w:sz w:val="26"/>
            <w:szCs w:val="26"/>
          </w:rPr>
          <w:t>статьей 9.1</w:t>
        </w:r>
      </w:hyperlink>
      <w:r>
        <w:rPr>
          <w:bCs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и </w:t>
      </w:r>
      <w:hyperlink r:id="rId41" w:history="1">
        <w:r>
          <w:rPr>
            <w:rStyle w:val="a8"/>
            <w:bCs/>
            <w:sz w:val="26"/>
            <w:szCs w:val="26"/>
          </w:rPr>
          <w:t>статьей 9-3</w:t>
        </w:r>
      </w:hyperlink>
      <w:r>
        <w:rPr>
          <w:bCs/>
          <w:sz w:val="26"/>
          <w:szCs w:val="26"/>
        </w:rPr>
        <w:t xml:space="preserve"> областного закона Ленинградской области от 11 марта 2008 года № 14-оз «О правовом регулировании муниципальной службы в Ленинградской области»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Кузёмкинское</w:t>
      </w:r>
      <w:proofErr w:type="spellEnd"/>
      <w:r>
        <w:rPr>
          <w:sz w:val="26"/>
          <w:szCs w:val="26"/>
        </w:rPr>
        <w:t xml:space="preserve"> сельское</w:t>
      </w:r>
      <w:proofErr w:type="gramEnd"/>
      <w:r>
        <w:rPr>
          <w:sz w:val="26"/>
          <w:szCs w:val="26"/>
        </w:rPr>
        <w:t xml:space="preserve"> поселение»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>
        <w:rPr>
          <w:bCs/>
          <w:sz w:val="26"/>
          <w:szCs w:val="26"/>
        </w:rPr>
        <w:t xml:space="preserve">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EC1539" w:rsidRDefault="00EC1539" w:rsidP="00EC1539">
      <w:pPr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3. Квалификационный экзамен проводится: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8" w:name="Par7"/>
      <w:bookmarkEnd w:id="8"/>
      <w:r>
        <w:rPr>
          <w:bCs/>
          <w:sz w:val="26"/>
          <w:szCs w:val="26"/>
        </w:rPr>
        <w:t xml:space="preserve">а) при решении вопроса о присвоении муниципальному служащему, не имеющему классного чина муниципального служащего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Кузёмкинское</w:t>
      </w:r>
      <w:proofErr w:type="spellEnd"/>
      <w:r>
        <w:rPr>
          <w:sz w:val="26"/>
          <w:szCs w:val="26"/>
        </w:rPr>
        <w:t xml:space="preserve"> сельское поселение» </w:t>
      </w:r>
      <w:proofErr w:type="spellStart"/>
      <w:r>
        <w:rPr>
          <w:sz w:val="26"/>
          <w:szCs w:val="26"/>
        </w:rPr>
        <w:t>Кингисеппского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>
        <w:rPr>
          <w:bCs/>
          <w:sz w:val="26"/>
          <w:szCs w:val="26"/>
        </w:rPr>
        <w:t xml:space="preserve"> (далее - классный чин), первого классного чина по замещаемой должности муниципальной службы;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9" w:name="Par9"/>
      <w:bookmarkEnd w:id="9"/>
      <w:r>
        <w:rPr>
          <w:bCs/>
          <w:sz w:val="26"/>
          <w:szCs w:val="26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В случаях, предусмотренных 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</w:t>
      </w:r>
      <w:r>
        <w:rPr>
          <w:bCs/>
          <w:sz w:val="26"/>
          <w:szCs w:val="26"/>
        </w:rPr>
        <w:lastRenderedPageBreak/>
        <w:t>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В решении представителя нанимателя о проведении квалификационного экзамена указываются: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дата и время проведения квалификационного экзамена;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список муниципальных служащих, которые должны сдавать квалификационный экзамен;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bCs/>
          <w:sz w:val="26"/>
          <w:szCs w:val="26"/>
        </w:rPr>
        <w:t>позднее</w:t>
      </w:r>
      <w:proofErr w:type="gramEnd"/>
      <w:r>
        <w:rPr>
          <w:bCs/>
          <w:sz w:val="26"/>
          <w:szCs w:val="26"/>
        </w:rPr>
        <w:t xml:space="preserve"> чем за месяц до его проведения.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10" w:name="Par23"/>
      <w:bookmarkEnd w:id="10"/>
      <w:r>
        <w:rPr>
          <w:bCs/>
          <w:sz w:val="26"/>
          <w:szCs w:val="26"/>
        </w:rPr>
        <w:t xml:space="preserve">9. Не </w:t>
      </w:r>
      <w:proofErr w:type="gramStart"/>
      <w:r>
        <w:rPr>
          <w:bCs/>
          <w:sz w:val="26"/>
          <w:szCs w:val="26"/>
        </w:rPr>
        <w:t>позднее</w:t>
      </w:r>
      <w:proofErr w:type="gramEnd"/>
      <w:r>
        <w:rPr>
          <w:bCs/>
          <w:sz w:val="26"/>
          <w:szCs w:val="26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r:id="rId42" w:anchor="Par68" w:history="1">
        <w:r>
          <w:rPr>
            <w:rStyle w:val="a8"/>
            <w:bCs/>
            <w:sz w:val="26"/>
            <w:szCs w:val="26"/>
          </w:rPr>
          <w:t>отзыв</w:t>
        </w:r>
      </w:hyperlink>
      <w:r>
        <w:rPr>
          <w:bCs/>
          <w:sz w:val="26"/>
          <w:szCs w:val="26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№ 1 к настоящему Положению.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Отзыв утверждается вышестоящим руководителем.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Муниципальный служащий должен быть ознакомлен с отзывом, указанным в </w:t>
      </w:r>
      <w:r>
        <w:rPr>
          <w:sz w:val="26"/>
          <w:szCs w:val="26"/>
        </w:rPr>
        <w:t xml:space="preserve">9 </w:t>
      </w:r>
      <w:r>
        <w:rPr>
          <w:bCs/>
          <w:sz w:val="26"/>
          <w:szCs w:val="26"/>
        </w:rPr>
        <w:t>настоящего Положения, не менее чем за две недели до проведения квалификационного экзамена.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</w:t>
      </w:r>
      <w:proofErr w:type="gramStart"/>
      <w:r>
        <w:rPr>
          <w:bCs/>
          <w:sz w:val="26"/>
          <w:szCs w:val="26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</w:t>
      </w:r>
      <w:r>
        <w:rPr>
          <w:bCs/>
          <w:sz w:val="26"/>
          <w:szCs w:val="26"/>
        </w:rPr>
        <w:lastRenderedPageBreak/>
        <w:t>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bCs/>
          <w:sz w:val="26"/>
          <w:szCs w:val="26"/>
        </w:rPr>
        <w:t xml:space="preserve"> с выполнением должностных обязанностей по замещаемой должности муниципальной службы.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признать, что муниципальный служащий не сдал квалификационный экзамен.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14. Результат квалификационного экзамена заносится в </w:t>
      </w:r>
      <w:hyperlink r:id="rId43" w:anchor="Par137" w:history="1">
        <w:r>
          <w:rPr>
            <w:rStyle w:val="a8"/>
            <w:bCs/>
            <w:sz w:val="26"/>
            <w:szCs w:val="26"/>
          </w:rPr>
          <w:t>экзаменационный лист</w:t>
        </w:r>
      </w:hyperlink>
      <w:r>
        <w:rPr>
          <w:bCs/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Муниципальный служащий знакомится с экзаменационным листом под расписку.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Проведение квалификационного экзамена фиксируется в </w:t>
      </w:r>
      <w:hyperlink r:id="rId44" w:anchor="Par229" w:history="1">
        <w:r>
          <w:rPr>
            <w:rStyle w:val="a8"/>
            <w:bCs/>
            <w:sz w:val="26"/>
            <w:szCs w:val="26"/>
          </w:rPr>
          <w:t>протоколе</w:t>
        </w:r>
      </w:hyperlink>
      <w:r>
        <w:rPr>
          <w:bCs/>
          <w:sz w:val="26"/>
          <w:szCs w:val="26"/>
        </w:rPr>
        <w:t xml:space="preserve"> заседания комиссии по форме согласно приложению № 3 к настоящему Положению.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 Результаты квалификационного экзамена направляются </w:t>
      </w:r>
      <w:r>
        <w:rPr>
          <w:bCs/>
          <w:sz w:val="26"/>
          <w:szCs w:val="26"/>
        </w:rPr>
        <w:lastRenderedPageBreak/>
        <w:t>представителю нанимателя не позднее чем через семь дней после его проведения.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E9E" w:rsidRDefault="00F96E9E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E9E" w:rsidRDefault="00F96E9E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E9E" w:rsidRDefault="00F96E9E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6E9E" w:rsidRDefault="00F96E9E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  <w:sz w:val="22"/>
          <w:szCs w:val="22"/>
        </w:rPr>
      </w:pPr>
      <w:r>
        <w:rPr>
          <w:bCs/>
        </w:rPr>
        <w:t>Приложение № 1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к Положению о порядке сдачи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квалификационного экзамена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муниципальными служащими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МО «</w:t>
      </w:r>
      <w:proofErr w:type="spellStart"/>
      <w:r>
        <w:rPr>
          <w:bCs/>
        </w:rPr>
        <w:t>Кузёмкинское</w:t>
      </w:r>
      <w:proofErr w:type="spellEnd"/>
      <w:r>
        <w:rPr>
          <w:bCs/>
        </w:rPr>
        <w:t xml:space="preserve"> сельское поселение»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Кингисеппского</w:t>
      </w:r>
      <w:proofErr w:type="spellEnd"/>
      <w:r>
        <w:rPr>
          <w:bCs/>
        </w:rPr>
        <w:t xml:space="preserve"> муниципального района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Ленинградской области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 xml:space="preserve"> и оценки их знаний, навыков и умений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(профессионального уровня)</w:t>
      </w:r>
    </w:p>
    <w:p w:rsidR="00EC1539" w:rsidRDefault="00EC1539" w:rsidP="00EC1539">
      <w:pPr>
        <w:autoSpaceDN w:val="0"/>
        <w:adjustRightInd w:val="0"/>
        <w:rPr>
          <w:b/>
          <w:bCs/>
          <w:sz w:val="28"/>
          <w:szCs w:val="28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должности руководителя)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 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(подпись)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"___" 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(дата)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bookmarkStart w:id="11" w:name="Par68"/>
      <w:bookmarkEnd w:id="11"/>
      <w:r>
        <w:rPr>
          <w:rFonts w:ascii="Times New Roman" w:hAnsi="Times New Roman" w:cs="Times New Roman"/>
        </w:rPr>
        <w:t xml:space="preserve">                                   ОТЗЫВ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 УРОВНЕ ЗНАНИЙ, НАВЫКОВ И УМЕНИЙ (ПРОФЕССИОНАЛЬНОМ УРОВНЕ)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МУНИЦИПАЛЬНОГО СЛУЖАЩЕГО И О ВОЗМОЖНОСТИ ПРИСВОЕНИЯ ЕМУ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КЛАССНОГО ЧИНА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Замещаемая   должность   муниципальной   службы   на   день   проведения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квалификационного экзамена и дата назначения на эту должность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Стаж муниципальной службы 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Образование 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(когда и какую организацию, осуществляющую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образовательную деятельность, окончил)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 о   профессиональной  переподготовке,  повышении  квалификации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Классный чин муниципального служащего 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Решается вопрос о возможности присвоения классного чина 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Характеристика   уровня  знаний,  навыков  и  умений  (профессионального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уровня) муниципального служащего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Дисциплинарные  взыскания,  взыскания  за  коррупционные правонарушения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  Обстоятельства,    препятствующие    присвоению    классного   чина,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предусмотренные  </w:t>
      </w:r>
      <w:hyperlink r:id="rId45" w:history="1">
        <w:r>
          <w:rPr>
            <w:rStyle w:val="a8"/>
            <w:rFonts w:ascii="Times New Roman" w:hAnsi="Times New Roman" w:cs="Times New Roman"/>
          </w:rPr>
          <w:t>пунктом  25</w:t>
        </w:r>
      </w:hyperlink>
      <w:r>
        <w:rPr>
          <w:rFonts w:ascii="Times New Roman" w:hAnsi="Times New Roman" w:cs="Times New Roman"/>
        </w:rPr>
        <w:t xml:space="preserve">  Положения  о  порядке присвоения и сохранения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классных    чинов   муниципальным   служащим   муниципального   образования "</w:t>
      </w:r>
      <w:proofErr w:type="spellStart"/>
      <w:r>
        <w:rPr>
          <w:rFonts w:ascii="Times New Roman" w:hAnsi="Times New Roman" w:cs="Times New Roman"/>
        </w:rPr>
        <w:t>Кингисеппский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район" Ленинградской области, отсутствуют.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(наименование должности муниципальной службы, фамилия, имя, отчество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муниципального служащего)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достоин</w:t>
      </w:r>
      <w:proofErr w:type="gramEnd"/>
      <w:r>
        <w:rPr>
          <w:rFonts w:ascii="Times New Roman" w:hAnsi="Times New Roman" w:cs="Times New Roman"/>
        </w:rPr>
        <w:t xml:space="preserve"> присвоения классного чина 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классного чина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муниципального служащего)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непосредственного руководителя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служащего                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                     ____________  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(подпись)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отзывом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                     ____________  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(подпись)    (расшифровка подписи)</w:t>
      </w:r>
    </w:p>
    <w:p w:rsidR="00EC1539" w:rsidRDefault="00EC1539" w:rsidP="00EC1539">
      <w:pPr>
        <w:autoSpaceDN w:val="0"/>
        <w:adjustRightInd w:val="0"/>
        <w:rPr>
          <w:b/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 2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к Положению о порядке сдачи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квалификационного экзамена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муниципальными служащими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МО «</w:t>
      </w:r>
      <w:proofErr w:type="spellStart"/>
      <w:r>
        <w:rPr>
          <w:bCs/>
        </w:rPr>
        <w:t>Кузёмкинское</w:t>
      </w:r>
      <w:proofErr w:type="spellEnd"/>
      <w:r>
        <w:rPr>
          <w:bCs/>
        </w:rPr>
        <w:t xml:space="preserve"> сельское поселение»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Кингисеппского</w:t>
      </w:r>
      <w:proofErr w:type="spellEnd"/>
      <w:r>
        <w:rPr>
          <w:bCs/>
        </w:rPr>
        <w:t xml:space="preserve"> муниципального района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Ленинградской области</w:t>
      </w:r>
    </w:p>
    <w:p w:rsidR="00EC1539" w:rsidRDefault="00EC1539" w:rsidP="00EC1539">
      <w:pPr>
        <w:autoSpaceDN w:val="0"/>
        <w:adjustRightInd w:val="0"/>
        <w:jc w:val="right"/>
        <w:rPr>
          <w:bCs/>
        </w:rPr>
      </w:pPr>
      <w:r>
        <w:rPr>
          <w:bCs/>
        </w:rPr>
        <w:t>и оценки их знаний, навыков и умений</w:t>
      </w:r>
    </w:p>
    <w:p w:rsidR="00EC1539" w:rsidRDefault="00EC1539" w:rsidP="00EC1539">
      <w:pPr>
        <w:autoSpaceDN w:val="0"/>
        <w:adjustRightInd w:val="0"/>
        <w:jc w:val="right"/>
        <w:rPr>
          <w:b/>
          <w:bCs/>
        </w:rPr>
      </w:pPr>
      <w:r>
        <w:rPr>
          <w:bCs/>
        </w:rPr>
        <w:t>(профессионального уровня)</w:t>
      </w:r>
    </w:p>
    <w:p w:rsidR="00EC1539" w:rsidRDefault="00EC1539" w:rsidP="00EC153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1539" w:rsidRDefault="00EC1539" w:rsidP="00EC153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bookmarkStart w:id="12" w:name="Par137"/>
      <w:bookmarkEnd w:id="12"/>
      <w:r>
        <w:rPr>
          <w:rFonts w:ascii="Times New Roman" w:hAnsi="Times New Roman" w:cs="Times New Roman"/>
        </w:rPr>
        <w:t xml:space="preserve">                             ЭКЗАМЕНАЦИОННЫЙ ЛИСТ</w:t>
      </w:r>
    </w:p>
    <w:p w:rsidR="00EC1539" w:rsidRDefault="00EC1539" w:rsidP="00EC15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МУНИЦИПАЛЬНОГО СЛУЖАЩЕГО МУНИЦИПАЛЬНОГО ОБРАЗОВАНИЯ </w:t>
      </w:r>
    </w:p>
    <w:p w:rsidR="00EC1539" w:rsidRDefault="00EC1539" w:rsidP="00EC15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«КИНГИСЕППСКИЙ МУНИЦИПАЛЬНЫЙ РАЙОН» ЛЕНИНГРАДСКОЙ ОБЛАСТИ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звания 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(когда и какую организацию, осуществляющую образовательную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деятельность, окончил,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специальность и направление подготовки с указанием квалификации,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ученая степень, ученое звание)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 о  профессиональной  переподготовке,  повышении   квалификации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(документы о профессиональной переподготовке, повышении квалификации)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Замещаемая   должность   муниципальной   службы   на   день   проведения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квалификационного экзамена и дата назначения на эту должность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Стаж муниципальной службы 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Общий трудовой стаж 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Классный чин муниципального служащего 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(наименование классного чина и дата его присвоения)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Вопросы к муниципальному служащему и краткие ответы на них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Замечания и предложения, высказанные аттестационной комиссией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Предложения, высказанные муниципальным служащим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Оценка    знаний,   навыков   и   умений   (профессионального   уровня)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служащего по результатам квалификационного экзамена 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(признать, что муниципальный служащий сдал квалификационный экзамен,</w:t>
      </w:r>
      <w:proofErr w:type="gramEnd"/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рекомендовать его для присвоения классного чина; признать,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что муниципальный служащий не сдал квалификационный экзамен)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Количественный состав аттестационной комиссии 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присутствовало _______ членов аттестационной комиссии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за ______, против 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Примечания 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Заместитель председателя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комиссии:            (подпись)     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квалификационного экзамена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экзаменационным листом ознакомился ______________________________________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(подпись муниципального служащего, дата)</w:t>
      </w:r>
    </w:p>
    <w:p w:rsidR="00EC1539" w:rsidRDefault="00EC1539" w:rsidP="00EC15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печати)</w:t>
      </w: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F96E9E" w:rsidRDefault="00F96E9E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Default="00EC1539" w:rsidP="00EC1539">
      <w:pPr>
        <w:autoSpaceDN w:val="0"/>
        <w:adjustRightInd w:val="0"/>
        <w:jc w:val="right"/>
        <w:outlineLvl w:val="0"/>
        <w:rPr>
          <w:bCs/>
        </w:rPr>
      </w:pPr>
    </w:p>
    <w:p w:rsidR="00EC1539" w:rsidRPr="00F96E9E" w:rsidRDefault="00EC1539" w:rsidP="00EC1539">
      <w:pPr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Приложение № 3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к Положению о порядке сдачи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квалификационного экзамена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муниципальными служащими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МО «</w:t>
      </w:r>
      <w:proofErr w:type="spellStart"/>
      <w:r w:rsidRPr="00F96E9E">
        <w:rPr>
          <w:bCs/>
          <w:sz w:val="20"/>
          <w:szCs w:val="20"/>
        </w:rPr>
        <w:t>Кузёмкинское</w:t>
      </w:r>
      <w:proofErr w:type="spellEnd"/>
      <w:r w:rsidRPr="00F96E9E">
        <w:rPr>
          <w:bCs/>
          <w:sz w:val="20"/>
          <w:szCs w:val="20"/>
        </w:rPr>
        <w:t xml:space="preserve"> сельское поселение»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proofErr w:type="spellStart"/>
      <w:r w:rsidRPr="00F96E9E">
        <w:rPr>
          <w:bCs/>
          <w:sz w:val="20"/>
          <w:szCs w:val="20"/>
        </w:rPr>
        <w:t>Кингисеппского</w:t>
      </w:r>
      <w:proofErr w:type="spellEnd"/>
      <w:r w:rsidRPr="00F96E9E">
        <w:rPr>
          <w:bCs/>
          <w:sz w:val="20"/>
          <w:szCs w:val="20"/>
        </w:rPr>
        <w:t xml:space="preserve"> муниципального района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Ленинградской области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 xml:space="preserve"> и оценки их знаний, навыков и умений</w:t>
      </w:r>
    </w:p>
    <w:p w:rsidR="00EC1539" w:rsidRPr="00F96E9E" w:rsidRDefault="00EC1539" w:rsidP="00EC1539">
      <w:pPr>
        <w:autoSpaceDN w:val="0"/>
        <w:adjustRightInd w:val="0"/>
        <w:jc w:val="right"/>
        <w:rPr>
          <w:bCs/>
          <w:sz w:val="20"/>
          <w:szCs w:val="20"/>
        </w:rPr>
      </w:pPr>
      <w:r w:rsidRPr="00F96E9E">
        <w:rPr>
          <w:bCs/>
          <w:sz w:val="20"/>
          <w:szCs w:val="20"/>
        </w:rPr>
        <w:t>(профессионального уровня)</w:t>
      </w:r>
    </w:p>
    <w:p w:rsidR="00EC1539" w:rsidRDefault="00EC1539" w:rsidP="00EC1539">
      <w:pPr>
        <w:autoSpaceDN w:val="0"/>
        <w:adjustRightInd w:val="0"/>
        <w:rPr>
          <w:b/>
          <w:bCs/>
          <w:sz w:val="28"/>
          <w:szCs w:val="28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229"/>
      <w:bookmarkEnd w:id="13"/>
      <w:r>
        <w:rPr>
          <w:rFonts w:ascii="Times New Roman" w:hAnsi="Times New Roman" w:cs="Times New Roman"/>
        </w:rPr>
        <w:t xml:space="preserve">                                                  ПРОТОКОЛ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ЗАСЕДАНИЯ АТТЕСТАЦИОННОЙ КОМИССИИ ПРИ ПРОВЕДЕНИИ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КВАЛИФИКАЦИОННОГО ЭКЗАМЕНА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(наименование органа местного самоуправления)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______________ ______                                    N 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(дата)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члены комиссии: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Проведение    квалификационного    экзамена    муниципальных   служащих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(фамилии, имена, отчества муниципальных служащих)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Утвердить следующие решения по результатам проведения квалификационного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 муниципальных служащих муниципального образования 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Фамилия, имя, отчество     Решение </w:t>
      </w:r>
      <w:proofErr w:type="gramStart"/>
      <w:r>
        <w:rPr>
          <w:rFonts w:ascii="Times New Roman" w:hAnsi="Times New Roman" w:cs="Times New Roman"/>
        </w:rPr>
        <w:t>аттестационной</w:t>
      </w:r>
      <w:proofErr w:type="gramEnd"/>
      <w:r>
        <w:rPr>
          <w:rFonts w:ascii="Times New Roman" w:hAnsi="Times New Roman" w:cs="Times New Roman"/>
        </w:rPr>
        <w:t xml:space="preserve">       Результаты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муниципального служащего          комиссии               голосования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                                               "за" 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"против" 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"воздержалось" 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                                                   "за" _____________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"против" _________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"воздержалось" ___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Экзаменационные листы в количестве _____ прилагаются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Отзывы в количестве _____ прилагаются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F96E9E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             (подпись)         (расшифровка подписи)</w:t>
      </w:r>
    </w:p>
    <w:p w:rsidR="00EC1539" w:rsidRDefault="00F96E9E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EC1539">
        <w:rPr>
          <w:rFonts w:ascii="Times New Roman" w:hAnsi="Times New Roman" w:cs="Times New Roman"/>
        </w:rPr>
        <w:t>ены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аттестационной комиссии:            (подпись)         (расшифровка подписи)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EC1539" w:rsidRDefault="00EC1539" w:rsidP="00EC1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(расшифровка подписи)</w:t>
      </w:r>
    </w:p>
    <w:p w:rsidR="00DE0189" w:rsidRDefault="00EC1539" w:rsidP="00DE0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1539" w:rsidRDefault="00EC1539" w:rsidP="00DE0189">
      <w:pPr>
        <w:jc w:val="right"/>
        <w:rPr>
          <w:sz w:val="22"/>
          <w:szCs w:val="22"/>
        </w:rPr>
      </w:pPr>
      <w:r>
        <w:t xml:space="preserve">Приложение №9 </w:t>
      </w:r>
    </w:p>
    <w:p w:rsidR="00EC1539" w:rsidRDefault="00EC1539" w:rsidP="00EC1539">
      <w:pPr>
        <w:jc w:val="right"/>
      </w:pPr>
      <w:r>
        <w:t xml:space="preserve">к решению Совета депутатов </w:t>
      </w:r>
    </w:p>
    <w:p w:rsidR="00EC1539" w:rsidRDefault="00EC1539" w:rsidP="00EC1539">
      <w:pPr>
        <w:jc w:val="right"/>
      </w:pPr>
      <w:r>
        <w:t>МО «</w:t>
      </w:r>
      <w:proofErr w:type="spellStart"/>
      <w:r>
        <w:t>Кузёмкинское</w:t>
      </w:r>
      <w:proofErr w:type="spellEnd"/>
      <w:r>
        <w:t xml:space="preserve"> сельское поселение»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rFonts w:ascii="Arial" w:hAnsi="Arial" w:cs="Arial"/>
          <w:b/>
          <w:bCs/>
          <w:smallCaps/>
          <w:color w:val="606060"/>
          <w:sz w:val="27"/>
          <w:szCs w:val="27"/>
        </w:rPr>
      </w:pPr>
      <w:r>
        <w:t xml:space="preserve">                                                </w:t>
      </w:r>
      <w:r w:rsidR="00FE4276">
        <w:t xml:space="preserve">                         № 84   от  12.02.</w:t>
      </w:r>
      <w:r>
        <w:t>16 г.</w:t>
      </w:r>
    </w:p>
    <w:p w:rsidR="00EC1539" w:rsidRDefault="00EC1539" w:rsidP="00EC1539">
      <w:pPr>
        <w:spacing w:before="56" w:after="9" w:line="240" w:lineRule="auto"/>
        <w:jc w:val="center"/>
        <w:outlineLvl w:val="2"/>
        <w:rPr>
          <w:rFonts w:ascii="Arial" w:hAnsi="Arial" w:cs="Arial"/>
          <w:b/>
          <w:bCs/>
          <w:smallCaps/>
          <w:color w:val="606060"/>
          <w:sz w:val="27"/>
          <w:szCs w:val="27"/>
        </w:rPr>
      </w:pPr>
    </w:p>
    <w:p w:rsidR="00EC1539" w:rsidRDefault="00EC1539" w:rsidP="00EC1539">
      <w:pPr>
        <w:spacing w:before="56" w:after="9" w:line="240" w:lineRule="auto"/>
        <w:jc w:val="center"/>
        <w:outlineLvl w:val="2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 </w:t>
      </w:r>
    </w:p>
    <w:p w:rsidR="00EC1539" w:rsidRDefault="00EC1539" w:rsidP="00EC1539">
      <w:pPr>
        <w:spacing w:before="19" w:after="19" w:line="240" w:lineRule="auto"/>
        <w:rPr>
          <w:rFonts w:ascii="Arial" w:hAnsi="Arial" w:cs="Arial"/>
          <w:color w:val="332E2D"/>
          <w:spacing w:val="2"/>
          <w:sz w:val="11"/>
          <w:szCs w:val="11"/>
        </w:rPr>
      </w:pPr>
      <w:r>
        <w:rPr>
          <w:rFonts w:ascii="Arial" w:hAnsi="Arial" w:cs="Arial"/>
          <w:color w:val="332E2D"/>
          <w:spacing w:val="2"/>
          <w:sz w:val="11"/>
          <w:szCs w:val="11"/>
        </w:rPr>
        <w:t>     </w:t>
      </w:r>
      <w:r>
        <w:rPr>
          <w:rFonts w:ascii="Arial" w:hAnsi="Arial" w:cs="Arial"/>
          <w:color w:val="332E2D"/>
          <w:spacing w:val="2"/>
          <w:sz w:val="11"/>
          <w:szCs w:val="11"/>
        </w:rPr>
        <w:br/>
      </w:r>
      <w:r>
        <w:rPr>
          <w:rFonts w:ascii="Arial" w:hAnsi="Arial" w:cs="Arial"/>
          <w:color w:val="332E2D"/>
          <w:spacing w:val="2"/>
          <w:sz w:val="11"/>
          <w:szCs w:val="11"/>
        </w:rPr>
        <w:lastRenderedPageBreak/>
        <w:t> 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1. </w:t>
      </w:r>
      <w:proofErr w:type="gramStart"/>
      <w:r>
        <w:rPr>
          <w:spacing w:val="2"/>
          <w:sz w:val="26"/>
          <w:szCs w:val="26"/>
        </w:rPr>
        <w:t>Настоящим Положением в соответствии со статьей 28.1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 </w:t>
      </w:r>
      <w:hyperlink r:id="rId46" w:anchor="I0" w:tgtFrame="KODEKSIFrame" w:history="1">
        <w:r>
          <w:rPr>
            <w:rStyle w:val="a8"/>
            <w:spacing w:val="2"/>
            <w:sz w:val="26"/>
            <w:szCs w:val="26"/>
          </w:rPr>
          <w:t>статьей 12.1 областного закона от 11 марта 2008 года N 14-оз "О правовом регулировании муниципальной службы в Ленинградской области"</w:t>
        </w:r>
      </w:hyperlink>
      <w:r>
        <w:rPr>
          <w:spacing w:val="2"/>
          <w:sz w:val="26"/>
          <w:szCs w:val="26"/>
        </w:rPr>
        <w:t> устанавливается порядок заключения договора о целевом обучении между органом</w:t>
      </w:r>
      <w:proofErr w:type="gramEnd"/>
      <w:r>
        <w:rPr>
          <w:spacing w:val="2"/>
          <w:sz w:val="26"/>
          <w:szCs w:val="26"/>
        </w:rPr>
        <w:t xml:space="preserve">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(далее - договор о целевом обучении).    </w:t>
      </w:r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2. </w:t>
      </w:r>
      <w:proofErr w:type="gramStart"/>
      <w:r>
        <w:rPr>
          <w:spacing w:val="2"/>
          <w:sz w:val="26"/>
          <w:szCs w:val="26"/>
        </w:rPr>
        <w:t>Договор о целевом обучении заключается между органом местного самоуправления муниципального образования Ленинградской области (далее - орган местного самоуправления) и отобранным на конкурсной основе гражданином Российской Федерации либо гражданином иностранного государства - участником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владеющим государственным языком Российской Федерации (далее - гражданин), и впервые получающим высшее или среднее профессиональное</w:t>
      </w:r>
      <w:proofErr w:type="gramEnd"/>
      <w:r>
        <w:rPr>
          <w:spacing w:val="2"/>
          <w:sz w:val="26"/>
          <w:szCs w:val="26"/>
        </w:rPr>
        <w:t xml:space="preserve"> образование по очной форме обучения за счет средств бюджетов бюджетной системы Российской Федерации, </w:t>
      </w:r>
      <w:proofErr w:type="gramStart"/>
      <w:r>
        <w:rPr>
          <w:spacing w:val="2"/>
          <w:sz w:val="26"/>
          <w:szCs w:val="26"/>
        </w:rPr>
        <w:t>достигшим</w:t>
      </w:r>
      <w:proofErr w:type="gramEnd"/>
      <w:r>
        <w:rPr>
          <w:spacing w:val="2"/>
          <w:sz w:val="26"/>
          <w:szCs w:val="26"/>
        </w:rPr>
        <w:t xml:space="preserve"> (достигающим на момент получения документа об образовании и (или) поступления на муниципальную службу) возраста 18 лет.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3. Несовершеннолетние граждане заключают договор о целевом обучении с письменного согласия родителей (законных представителей).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4. Договор о целевом обучении с гражданином заключается на любом этапе освоения им образовательной программы в образовательной организации.     </w:t>
      </w:r>
    </w:p>
    <w:p w:rsidR="00EC1539" w:rsidRDefault="00EC1539" w:rsidP="00EC1539">
      <w:pPr>
        <w:spacing w:before="19" w:after="19" w:line="240" w:lineRule="auto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5. </w:t>
      </w:r>
      <w:proofErr w:type="gramStart"/>
      <w:r>
        <w:rPr>
          <w:spacing w:val="2"/>
          <w:sz w:val="26"/>
          <w:szCs w:val="26"/>
        </w:rPr>
        <w:t>Договор о целевом обучении заключается с гражданином, получающим:     </w:t>
      </w:r>
      <w:r>
        <w:rPr>
          <w:spacing w:val="2"/>
          <w:sz w:val="26"/>
          <w:szCs w:val="26"/>
        </w:rPr>
        <w:br/>
        <w:t>     - высшее образование - для последующего прохождения муниципальной службы на должностях, отнесенных к старшей группе должностей муниципальной службы категории "Специалисты";     </w:t>
      </w:r>
      <w:r>
        <w:rPr>
          <w:spacing w:val="2"/>
          <w:sz w:val="26"/>
          <w:szCs w:val="26"/>
        </w:rPr>
        <w:br/>
        <w:t>    - среднее профессиональное образование - для последующего прохождения муниципальной службы на должностях, отнесенных к старшей группе должностей муниципальной службы категории "Обеспечивающие специалисты" и младшей группе должностей категории "Специалисты".     </w:t>
      </w:r>
      <w:proofErr w:type="gramEnd"/>
    </w:p>
    <w:p w:rsidR="00EC1539" w:rsidRDefault="00EC1539" w:rsidP="00EC1539">
      <w:pPr>
        <w:spacing w:before="19" w:after="19" w:line="240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6. </w:t>
      </w:r>
      <w:proofErr w:type="gramStart"/>
      <w:r>
        <w:rPr>
          <w:spacing w:val="2"/>
          <w:sz w:val="26"/>
          <w:szCs w:val="26"/>
        </w:rPr>
        <w:t>Конкурс на заключение договора о целевом обучении (далее - конкурс) объявляется по решению представителя нанимателя (работодателя) при отсутствии граждан, состоящих в кадровом резерве муниципального образования Ленинградской области на замещение должностей, указанных в пункте 5 настоящего Положения, и проводится конкурсной комиссией, состав и порядок формирования которой устанавливаются представительным органом муниципального образования в соответствии со статьей 17 Федерального закона "О муниципальной службе в</w:t>
      </w:r>
      <w:proofErr w:type="gramEnd"/>
      <w:r>
        <w:rPr>
          <w:spacing w:val="2"/>
          <w:sz w:val="26"/>
          <w:szCs w:val="26"/>
        </w:rPr>
        <w:t xml:space="preserve"> Российской </w:t>
      </w:r>
      <w:r>
        <w:rPr>
          <w:spacing w:val="2"/>
          <w:sz w:val="26"/>
          <w:szCs w:val="26"/>
        </w:rPr>
        <w:lastRenderedPageBreak/>
        <w:t>Федерации".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7. Организацию проведения конкурса осуществляет кадровая служба органа местного самоуправления, для замещения должности в котором заключается договор о целевом обучении, либо ответственным лицом, обеспечивающим по решению представителя нанимателя (работодателя) исполнение функций кадровой службы органа местного самоуправления (далее - организатор конкурса).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8. Конкурс проводится в два этапа.     </w:t>
      </w:r>
      <w:r>
        <w:rPr>
          <w:spacing w:val="2"/>
          <w:sz w:val="26"/>
          <w:szCs w:val="26"/>
        </w:rPr>
        <w:br/>
        <w:t xml:space="preserve">     Информацию о проведении конкурса организатор конкурса опубликовывает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"Интернет" не </w:t>
      </w:r>
      <w:proofErr w:type="gramStart"/>
      <w:r>
        <w:rPr>
          <w:spacing w:val="2"/>
          <w:sz w:val="26"/>
          <w:szCs w:val="26"/>
        </w:rPr>
        <w:t>позднее</w:t>
      </w:r>
      <w:proofErr w:type="gramEnd"/>
      <w:r>
        <w:rPr>
          <w:spacing w:val="2"/>
          <w:sz w:val="26"/>
          <w:szCs w:val="26"/>
        </w:rPr>
        <w:t xml:space="preserve"> чем за один месяц до даты проведения конкурса.     Указанная информация должна содержать: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квалификационные требования к данной должности (требования к уровню профессионального образования, профессиональным знаниям и навыкам, необходимым для исполнения должностных обязанностей);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перечень документов, представляемых на конкурс;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время и место приема документов, срок, до истечения которого принимаются указанные документы;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дату, место и порядок проведения конкурса;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6) иные информационные материалы.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9.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10. В конкурсную документацию входят: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текст объявления о приеме документов для участия в конкурсе;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критерии определения победителя конкурса;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темы рефератов, вопросы анкет и (или) тестов;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иные документы, содержащие информацию о конкурсе.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11. Гражданин, изъявивший желание участвовать в конкурсе, представляет организатору конкурса следующие документы: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личное заявление;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собственноручно заполненную и подписанную анкету по форме, утвержденной распоряжением Правительства Российской Федерации от 26 мая 2005 года N 667-р, с приложением фотографии;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копию паспорта (паспорт предъявляется лично по прибытии на конкурс);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заключение медицинской организации об отсутствии у гражданина заболевания, препятствующего поступлению на муниципальную службу и ее прохождению;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5) справку образовательной организации: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-  </w:t>
      </w:r>
      <w:proofErr w:type="gramStart"/>
      <w:r>
        <w:rPr>
          <w:spacing w:val="2"/>
          <w:sz w:val="26"/>
          <w:szCs w:val="26"/>
        </w:rPr>
        <w:t>подтверждающую</w:t>
      </w:r>
      <w:proofErr w:type="gramEnd"/>
      <w:r>
        <w:rPr>
          <w:spacing w:val="2"/>
          <w:sz w:val="26"/>
          <w:szCs w:val="26"/>
        </w:rPr>
        <w:t>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Федерации;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-  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6)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12. Несвоевременное представление документов и (или) представление их не в полном объеме являются основанием для отказа гражданину в приеме документов.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13.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14. Гражданин не допускается к участию во втором этапе конкурса: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1) в связи с несоответствием гражданина требованиям, установленным пунктом 2 настоящего Положения;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3) в случае выявления недостоверных или неполных сведений в документах, представленных гражданином на конкурс.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15.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16. До начала второго этапа конкурса представитель нанимателя (работодатель) принимает решение о дате, времени и месте проведения конкурса.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17. Организатор конкурса не </w:t>
      </w:r>
      <w:proofErr w:type="gramStart"/>
      <w:r>
        <w:rPr>
          <w:spacing w:val="2"/>
          <w:sz w:val="26"/>
          <w:szCs w:val="26"/>
        </w:rPr>
        <w:t>позднее</w:t>
      </w:r>
      <w:proofErr w:type="gramEnd"/>
      <w:r>
        <w:rPr>
          <w:spacing w:val="2"/>
          <w:sz w:val="26"/>
          <w:szCs w:val="26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- претенденты).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18. 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19. Второй этап конкурса проводится при наличии двух и более претендентов.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20. При проведении второго этапа конкурса конкурсная комиссия оценивает претендентов на основании представленных ими документов, указанных в пункте 11 настоящего Положения, а также по результатам конкурсных процедур.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21. Конкурсные процедуры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 Российской Федерации.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22. Конкурсные процедуры,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23. Конкурсная комиссия принимает решение о победителе конкурса в порядке, установленном для проведения конкурса на замещение вакантной должности муниципальной службы.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24. Решение конкурсной комиссии является основанием для заключения договора о целевом обучении с победителем конкурса.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25. </w:t>
      </w:r>
      <w:proofErr w:type="gramStart"/>
      <w:r>
        <w:rPr>
          <w:spacing w:val="2"/>
          <w:sz w:val="26"/>
          <w:szCs w:val="26"/>
        </w:rPr>
        <w:t>В решении конкурсной комиссии может содержаться рекомендация об установлении конкретного срока (не менее срока, в течение которого орган местного самоуправления 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образовании.     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26.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27. Конкурсной комиссией может быть принято решение о том, что победители конкурса не выявлены.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28. 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и отобранным на конкурсной основе гражданином.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29. </w:t>
      </w:r>
      <w:proofErr w:type="gramStart"/>
      <w:r>
        <w:rPr>
          <w:spacing w:val="2"/>
          <w:sz w:val="26"/>
          <w:szCs w:val="26"/>
        </w:rPr>
        <w:t>Организатор конкурса опубликовывает информацию о результатах конкурса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"Интернет", а также в течение одного месяца со дня завершения конкурса сообщает в письменной форме о его результатах претендентам, участвовавшим в конкурсе.     </w:t>
      </w:r>
      <w:proofErr w:type="gramEnd"/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30. Перед заключением договора о целевом </w:t>
      </w:r>
      <w:proofErr w:type="gramStart"/>
      <w:r>
        <w:rPr>
          <w:spacing w:val="2"/>
          <w:sz w:val="26"/>
          <w:szCs w:val="26"/>
        </w:rPr>
        <w:t>обучении по решению</w:t>
      </w:r>
      <w:proofErr w:type="gramEnd"/>
      <w:r>
        <w:rPr>
          <w:spacing w:val="2"/>
          <w:sz w:val="26"/>
          <w:szCs w:val="26"/>
        </w:rPr>
        <w:t xml:space="preserve">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 пунктом 11 настоящего Положения.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31.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     32. Договор о целевом обучении заключается по типовой форме договора о целевом обучении, утвержденной постановлением Правительства Российской Федерации от 27 ноября 2013 года N 1076 "О порядке заключения и расторжения договора о целевом приеме и договора о целевом обучении".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33. В договоре о целевом обучении предусматриваются: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     </w:t>
      </w:r>
      <w:r>
        <w:rPr>
          <w:spacing w:val="2"/>
          <w:sz w:val="26"/>
          <w:szCs w:val="26"/>
        </w:rPr>
        <w:br/>
        <w:t>     Указанный срок в соответствии со статьей 28.1 Федерального закона "О муниципальной службе в Российской Федерации" должен быть не менее срока, в течение которого орган местного самоуправления осуществлял меры социальной поддержки в соответствии с подпунктом 4 настоящего пункта, и составлять не более пяти лет;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     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>
        <w:rPr>
          <w:spacing w:val="2"/>
          <w:sz w:val="26"/>
          <w:szCs w:val="26"/>
        </w:rPr>
        <w:t>документа</w:t>
      </w:r>
      <w:proofErr w:type="gramEnd"/>
      <w:r>
        <w:rPr>
          <w:spacing w:val="2"/>
          <w:sz w:val="26"/>
          <w:szCs w:val="26"/>
        </w:rPr>
        <w:t xml:space="preserve"> установленного образца о высшем образовании или среднем профессиональном образовании;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частью 6 статьи 56 Федерального закона от 29 декабря 2012 года N 273-ФЗ "Об образовании в Российской Федерации".     </w:t>
      </w:r>
    </w:p>
    <w:p w:rsidR="00EC1539" w:rsidRDefault="00EC1539" w:rsidP="00EC1539">
      <w:pPr>
        <w:pStyle w:val="a9"/>
        <w:spacing w:before="19" w:beforeAutospacing="0" w:after="19" w:afterAutospacing="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34. Контроль исполнения гражданином обязательств по договору о целевом обучении осуществляется организатором конкурса.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35.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     </w:t>
      </w:r>
    </w:p>
    <w:p w:rsidR="00EC1539" w:rsidRDefault="00EC1539" w:rsidP="00EC1539">
      <w:pPr>
        <w:pStyle w:val="a9"/>
        <w:spacing w:before="19" w:beforeAutospacing="0" w:after="19" w:afterAutospacing="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 36.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pacing w:val="2"/>
          <w:sz w:val="26"/>
          <w:szCs w:val="26"/>
        </w:rPr>
        <w:t>дств св</w:t>
      </w:r>
      <w:proofErr w:type="gramEnd"/>
      <w:r>
        <w:rPr>
          <w:spacing w:val="2"/>
          <w:sz w:val="26"/>
          <w:szCs w:val="26"/>
        </w:rPr>
        <w:t>язи и другие), осуществляются гражданами за счет собственных средств.     </w:t>
      </w:r>
    </w:p>
    <w:p w:rsidR="00EC1539" w:rsidRDefault="00EC1539" w:rsidP="00EC1539">
      <w:pPr>
        <w:spacing w:before="56" w:after="9" w:line="240" w:lineRule="auto"/>
        <w:outlineLvl w:val="2"/>
        <w:rPr>
          <w:sz w:val="26"/>
          <w:szCs w:val="26"/>
        </w:rPr>
      </w:pPr>
      <w:r>
        <w:rPr>
          <w:spacing w:val="2"/>
          <w:sz w:val="26"/>
          <w:szCs w:val="26"/>
        </w:rPr>
        <w:t>     37.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  <w:r>
        <w:rPr>
          <w:spacing w:val="2"/>
          <w:sz w:val="26"/>
          <w:szCs w:val="26"/>
        </w:rPr>
        <w:br/>
      </w:r>
    </w:p>
    <w:p w:rsidR="00EC1539" w:rsidRDefault="00EC1539" w:rsidP="00717D50">
      <w:pPr>
        <w:spacing w:before="1040" w:line="200" w:lineRule="atLeast"/>
        <w:ind w:left="0" w:firstLine="0"/>
        <w:jc w:val="both"/>
      </w:pPr>
    </w:p>
    <w:p w:rsidR="00EC1539" w:rsidRDefault="00EC1539" w:rsidP="00717D50">
      <w:pPr>
        <w:spacing w:before="1040" w:line="200" w:lineRule="atLeast"/>
        <w:ind w:left="0" w:firstLine="0"/>
        <w:jc w:val="both"/>
      </w:pPr>
    </w:p>
    <w:p w:rsidR="00EC1539" w:rsidRPr="00606881" w:rsidRDefault="00EC1539" w:rsidP="00717D50">
      <w:pPr>
        <w:spacing w:before="1040" w:line="200" w:lineRule="atLeast"/>
        <w:ind w:left="0" w:firstLine="0"/>
        <w:jc w:val="both"/>
      </w:pPr>
    </w:p>
    <w:sectPr w:rsidR="00EC1539" w:rsidRPr="00606881" w:rsidSect="007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C0C"/>
    <w:multiLevelType w:val="hybridMultilevel"/>
    <w:tmpl w:val="35A69438"/>
    <w:lvl w:ilvl="0" w:tplc="C4683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">
    <w:nsid w:val="47D73C18"/>
    <w:multiLevelType w:val="hybridMultilevel"/>
    <w:tmpl w:val="7CFE9AB2"/>
    <w:lvl w:ilvl="0" w:tplc="4B8498CE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A02396E"/>
    <w:multiLevelType w:val="hybridMultilevel"/>
    <w:tmpl w:val="CA9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49"/>
    <w:rsid w:val="000D336D"/>
    <w:rsid w:val="000F5281"/>
    <w:rsid w:val="001B630C"/>
    <w:rsid w:val="002229CB"/>
    <w:rsid w:val="002778D2"/>
    <w:rsid w:val="002E27FE"/>
    <w:rsid w:val="00434675"/>
    <w:rsid w:val="004F6EEB"/>
    <w:rsid w:val="005070FD"/>
    <w:rsid w:val="00606881"/>
    <w:rsid w:val="006233A3"/>
    <w:rsid w:val="00642479"/>
    <w:rsid w:val="00717D50"/>
    <w:rsid w:val="00746EED"/>
    <w:rsid w:val="009F4932"/>
    <w:rsid w:val="00B074E3"/>
    <w:rsid w:val="00C53225"/>
    <w:rsid w:val="00C60B7C"/>
    <w:rsid w:val="00C74A70"/>
    <w:rsid w:val="00C840A0"/>
    <w:rsid w:val="00D06049"/>
    <w:rsid w:val="00D42752"/>
    <w:rsid w:val="00DB2CA8"/>
    <w:rsid w:val="00DD12E5"/>
    <w:rsid w:val="00DE0189"/>
    <w:rsid w:val="00EC1539"/>
    <w:rsid w:val="00F96E9E"/>
    <w:rsid w:val="00FA3BD1"/>
    <w:rsid w:val="00FE048E"/>
    <w:rsid w:val="00F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49"/>
    <w:pPr>
      <w:widowControl w:val="0"/>
      <w:suppressAutoHyphens/>
      <w:autoSpaceDE w:val="0"/>
      <w:spacing w:after="0" w:line="300" w:lineRule="auto"/>
      <w:ind w:left="720" w:hanging="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1539"/>
    <w:pPr>
      <w:widowControl/>
      <w:suppressAutoHyphens w:val="0"/>
      <w:autoSpaceDE/>
      <w:spacing w:before="100" w:beforeAutospacing="1" w:after="100" w:afterAutospacing="1" w:line="240" w:lineRule="auto"/>
      <w:ind w:left="0"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6049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D12E5"/>
    <w:pPr>
      <w:suppressAutoHyphens w:val="0"/>
      <w:autoSpaceDN w:val="0"/>
      <w:adjustRightInd w:val="0"/>
      <w:spacing w:line="240" w:lineRule="auto"/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B630C"/>
    <w:pPr>
      <w:widowControl/>
      <w:suppressAutoHyphens w:val="0"/>
      <w:autoSpaceDE/>
      <w:spacing w:after="200" w:line="276" w:lineRule="auto"/>
      <w:ind w:firstLine="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C1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C15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C1539"/>
    <w:pPr>
      <w:widowControl/>
      <w:suppressAutoHyphens w:val="0"/>
      <w:autoSpaceDE/>
      <w:spacing w:line="240" w:lineRule="auto"/>
      <w:ind w:left="0" w:firstLine="0"/>
    </w:pPr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EC153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EC1539"/>
    <w:rPr>
      <w:color w:val="0000FF"/>
      <w:u w:val="single"/>
    </w:rPr>
  </w:style>
  <w:style w:type="paragraph" w:customStyle="1" w:styleId="ConsPlusNormal">
    <w:name w:val="ConsPlusNormal"/>
    <w:uiPriority w:val="99"/>
    <w:rsid w:val="00EC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C1539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</w:style>
  <w:style w:type="character" w:customStyle="1" w:styleId="apple-converted-space">
    <w:name w:val="apple-converted-space"/>
    <w:basedOn w:val="a0"/>
    <w:rsid w:val="00EC1539"/>
  </w:style>
  <w:style w:type="paragraph" w:customStyle="1" w:styleId="ConsPlusNonformat">
    <w:name w:val="ConsPlusNonformat"/>
    <w:uiPriority w:val="99"/>
    <w:rsid w:val="00EC1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49"/>
    <w:pPr>
      <w:widowControl w:val="0"/>
      <w:suppressAutoHyphens/>
      <w:autoSpaceDE w:val="0"/>
      <w:spacing w:after="0" w:line="300" w:lineRule="auto"/>
      <w:ind w:left="720" w:hanging="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1539"/>
    <w:pPr>
      <w:widowControl/>
      <w:suppressAutoHyphens w:val="0"/>
      <w:autoSpaceDE/>
      <w:spacing w:before="100" w:beforeAutospacing="1" w:after="100" w:afterAutospacing="1" w:line="240" w:lineRule="auto"/>
      <w:ind w:left="0"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6049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D12E5"/>
    <w:pPr>
      <w:suppressAutoHyphens w:val="0"/>
      <w:autoSpaceDN w:val="0"/>
      <w:adjustRightInd w:val="0"/>
      <w:spacing w:line="240" w:lineRule="auto"/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B630C"/>
    <w:pPr>
      <w:widowControl/>
      <w:suppressAutoHyphens w:val="0"/>
      <w:autoSpaceDE/>
      <w:spacing w:after="200" w:line="276" w:lineRule="auto"/>
      <w:ind w:firstLine="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C1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C153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C1539"/>
    <w:pPr>
      <w:widowControl/>
      <w:suppressAutoHyphens w:val="0"/>
      <w:autoSpaceDE/>
      <w:spacing w:line="240" w:lineRule="auto"/>
      <w:ind w:left="0" w:firstLine="0"/>
    </w:pPr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EC153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EC1539"/>
    <w:rPr>
      <w:color w:val="0000FF"/>
      <w:u w:val="single"/>
    </w:rPr>
  </w:style>
  <w:style w:type="paragraph" w:customStyle="1" w:styleId="ConsPlusNormal">
    <w:name w:val="ConsPlusNormal"/>
    <w:uiPriority w:val="99"/>
    <w:rsid w:val="00EC1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C1539"/>
    <w:pPr>
      <w:widowControl/>
      <w:suppressAutoHyphens w:val="0"/>
      <w:autoSpaceDE/>
      <w:spacing w:before="100" w:beforeAutospacing="1" w:after="100" w:afterAutospacing="1" w:line="240" w:lineRule="auto"/>
      <w:ind w:left="0" w:firstLine="0"/>
    </w:pPr>
  </w:style>
  <w:style w:type="character" w:customStyle="1" w:styleId="apple-converted-space">
    <w:name w:val="apple-converted-space"/>
    <w:basedOn w:val="a0"/>
    <w:rsid w:val="00EC1539"/>
  </w:style>
  <w:style w:type="paragraph" w:customStyle="1" w:styleId="ConsPlusNonformat">
    <w:name w:val="ConsPlusNonformat"/>
    <w:uiPriority w:val="99"/>
    <w:rsid w:val="00EC1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nobl.kodeks.ru/lenobl?d&amp;nd=8303768&amp;prevDoc=8469939&amp;mark=2ET07860886UH917I943K3VVVVVU3GI2BJ42M28II53VVVVVU3JFC181" TargetMode="External"/><Relationship Id="rId18" Type="http://schemas.openxmlformats.org/officeDocument/2006/relationships/hyperlink" Target="http://lenobl.kodeks.ru/lenobl?d&amp;nd=8303768&amp;prevDoc=8469939&amp;mark=2ET07860886UH917I943K3VVVVVU3GI2BJ42M28II53VVVVVU3JFC181" TargetMode="External"/><Relationship Id="rId26" Type="http://schemas.openxmlformats.org/officeDocument/2006/relationships/hyperlink" Target="consultantplus://offline/ref=B1DFA10AC501FC299F346F94327E13D725F20A560B18E95E7CA2A8DDBD03EE32CD504C12941FC3AEv8O5N" TargetMode="External"/><Relationship Id="rId39" Type="http://schemas.openxmlformats.org/officeDocument/2006/relationships/hyperlink" Target="file:///C:\Users\sekretar\AppData\Local\Microsoft\Windows\Temporary%20Internet%20Files\Content.Outlook\&#1055;&#1088;&#1086;&#1077;&#1082;&#1090;&#1099;%20&#1057;&#1044;%20%20&#8470;%204%20&#1085;&#1072;%2010-12-2014\&#1042;&#1086;&#1087;&#1088;&#1086;&#1089;%20&#8470;%20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lenobl.kodeks.ru/lenobl?d&amp;nd=8469939&amp;prevDoc=8469939&amp;mark=000000000000000000000000000000000000000000000000034U8K75" TargetMode="External"/><Relationship Id="rId34" Type="http://schemas.openxmlformats.org/officeDocument/2006/relationships/hyperlink" Target="consultantplus://offline/ref=AB9A5139524B756C842CB5F733AF3D06315BD785BBFF8978B60C8BDAF6B53507005FB02DvCz7L" TargetMode="External"/><Relationship Id="rId42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lenobl.kodeks.ru/lenobl?d&amp;nd=8469939&amp;prevDoc=8469939&amp;mark=000000000000000000000000000000000000000000000000008QM0M3" TargetMode="External"/><Relationship Id="rId12" Type="http://schemas.openxmlformats.org/officeDocument/2006/relationships/hyperlink" Target="http://lenobl.kodeks.ru/lenobl?d&amp;nd=8303768&amp;prevDoc=8469939&amp;mark=2ET07860886UH917I943K3VVVVVU3GI2BJ42M28II53VVVVVU3JFC181" TargetMode="External"/><Relationship Id="rId17" Type="http://schemas.openxmlformats.org/officeDocument/2006/relationships/hyperlink" Target="http://lenobl.kodeks.ru/lenobl?d&amp;nd=8303768&amp;prevDoc=8469939&amp;mark=2ET07860886UH917I943K3VVVVVU3GI2BJ42M28II53VVVVVU3JFC181" TargetMode="External"/><Relationship Id="rId25" Type="http://schemas.openxmlformats.org/officeDocument/2006/relationships/hyperlink" Target="consultantplus://offline/ref=B1DFA10AC501FC299F346F94327E13D725F20A560B18E95E7CA2A8DDBD03EE32CD504C12941FC3ADv8O7N" TargetMode="External"/><Relationship Id="rId33" Type="http://schemas.openxmlformats.org/officeDocument/2006/relationships/hyperlink" Target="consultantplus://offline/ref=AB9A5139524B756C842CB5F733AF3D063158DA8BBEFF8978B60C8BDAF6B53507005FB02FC7661AB3v7z7L" TargetMode="External"/><Relationship Id="rId38" Type="http://schemas.openxmlformats.org/officeDocument/2006/relationships/hyperlink" Target="file:///C:\Users\sekretar\AppData\Local\Microsoft\Windows\Temporary%20Internet%20Files\Content.Outlook\&#1055;&#1088;&#1086;&#1077;&#1082;&#1090;&#1099;%20&#1057;&#1044;%20%20&#8470;%204%20&#1085;&#1072;%2010-12-2014\&#1042;&#1086;&#1087;&#1088;&#1086;&#1089;%20&#8470;%209.docx" TargetMode="External"/><Relationship Id="rId46" Type="http://schemas.openxmlformats.org/officeDocument/2006/relationships/hyperlink" Target="http://lenobl.kodeks.ru/lenobl?d&amp;nd=8469939&amp;prevDoc=8469939&amp;mark=000000000000000000000000000000000000000000000000007EE0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nobl.kodeks.ru/lenobl?d&amp;nd=8303768&amp;prevDoc=8469939&amp;mark=2ET07860886UH917I943K3VVVVVU3GI2BJ42M28II53VVVVVU3JFC181" TargetMode="External"/><Relationship Id="rId20" Type="http://schemas.openxmlformats.org/officeDocument/2006/relationships/hyperlink" Target="http://lenobl.kodeks.ru/lenobl?d&amp;nd=8469939&amp;prevDoc=8469939&amp;mark=000000000000000000000000000000000000000000000000000C8T1O" TargetMode="External"/><Relationship Id="rId29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41" Type="http://schemas.openxmlformats.org/officeDocument/2006/relationships/hyperlink" Target="consultantplus://offline/ref=8DC5677C99F025ED26B96A3BE87108A1B84876CA152B8D09E9DE033480D3781934B2AB88C12AAC67KD4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obl.kodeks.ru/lenobl?d&amp;nd=537977330&amp;prevDoc=8469939" TargetMode="External"/><Relationship Id="rId11" Type="http://schemas.openxmlformats.org/officeDocument/2006/relationships/hyperlink" Target="http://lenobl.kodeks.ru/lenobl?d&amp;nd=8469939&amp;prevDoc=8469939&amp;mark=00000000000000000000000000000000000000000000000000A7K0NC" TargetMode="External"/><Relationship Id="rId24" Type="http://schemas.openxmlformats.org/officeDocument/2006/relationships/hyperlink" Target="consultantplus://offline/ref=B1DFA10AC501FC299F346F94327E13D725F20A560B18E95E7CA2A8DDBD03EE32CD504C12941FC3AEv8O5N" TargetMode="External"/><Relationship Id="rId32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37" Type="http://schemas.openxmlformats.org/officeDocument/2006/relationships/hyperlink" Target="file:///C:\Users\sekretar\AppData\Local\Microsoft\Windows\Temporary%20Internet%20Files\Content.Outlook\&#1055;&#1088;&#1086;&#1077;&#1082;&#1090;&#1099;%20&#1057;&#1044;%20%20&#8470;%204%20&#1085;&#1072;%2010-12-2014\&#1042;&#1086;&#1087;&#1088;&#1086;&#1089;%20&#8470;%209.docx" TargetMode="External"/><Relationship Id="rId40" Type="http://schemas.openxmlformats.org/officeDocument/2006/relationships/hyperlink" Target="consultantplus://offline/ref=8DC5677C99F025ED26B9752AFD7108A1B84976CA16238D09E9DE033480D3781934B2ABK84CG" TargetMode="External"/><Relationship Id="rId45" Type="http://schemas.openxmlformats.org/officeDocument/2006/relationships/hyperlink" Target="consultantplus://offline/ref=8DC5677C99F025ED26B96A3BE87108A1B84876CA152B8D09E9DE033480D3781934B2AB88C12AA161KD4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obl.kodeks.ru/lenobl?d&amp;nd=8303768&amp;prevDoc=8469939&amp;mark=2ET07860886UH917I943K3VVVVVU3GI2BJ42M28II53VVVVVU3JFC181" TargetMode="External"/><Relationship Id="rId23" Type="http://schemas.openxmlformats.org/officeDocument/2006/relationships/hyperlink" Target="consultantplus://offline/ref=B1DFA10AC501FC299F347085277E13D725F40E500519E95E7CA2A8DDBD03EE32CD504Cv1O5N" TargetMode="External"/><Relationship Id="rId28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36" Type="http://schemas.openxmlformats.org/officeDocument/2006/relationships/hyperlink" Target="file:///C:\Users\sekretar\AppData\Local\Microsoft\Windows\Temporary%20Internet%20Files\Content.Outlook\&#1055;&#1088;&#1086;&#1077;&#1082;&#1090;&#1099;%20&#1057;&#1044;%20%20&#8470;%204%20&#1085;&#1072;%2010-12-2014\&#1042;&#1086;&#1087;&#1088;&#1086;&#1089;%20&#8470;%209.docx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lenobl.kodeks.ru/lenobl?d&amp;nd=8469939&amp;prevDoc=8469939&amp;mark=000000000000000000000000000000000000000000000000008OS0LN" TargetMode="External"/><Relationship Id="rId19" Type="http://schemas.openxmlformats.org/officeDocument/2006/relationships/hyperlink" Target="http://lenobl.kodeks.ru/lenobl?d&amp;nd=8469939&amp;prevDoc=8469939" TargetMode="External"/><Relationship Id="rId31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44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obl.kodeks.ru/lenobl?d&amp;nd=8469939&amp;prevDoc=8469939&amp;mark=000000000000000000000000000000000000000000000000008PI0LV" TargetMode="External"/><Relationship Id="rId14" Type="http://schemas.openxmlformats.org/officeDocument/2006/relationships/hyperlink" Target="http://lenobl.kodeks.ru/lenobl?d&amp;nd=8303768&amp;prevDoc=8469939&amp;mark=2ET07860886UH917I943K3VVVVVU3GI2BJ42M28II53VVVVVU3JFC181" TargetMode="External"/><Relationship Id="rId22" Type="http://schemas.openxmlformats.org/officeDocument/2006/relationships/hyperlink" Target="http://lenobl.kodeks.ru/lenobl?d&amp;nd=8469939&amp;prevDoc=8469939&amp;mark=0000000000000000000000000000000000000000000000000340ODTG" TargetMode="External"/><Relationship Id="rId27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30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35" Type="http://schemas.openxmlformats.org/officeDocument/2006/relationships/hyperlink" Target="consultantplus://offline/ref=B1DFA10AC501FC299F346F94327E13D725F20A560B18E95E7CA2A8DDBD03EE32CD504C12941FC3ACv8O4N" TargetMode="External"/><Relationship Id="rId43" Type="http://schemas.openxmlformats.org/officeDocument/2006/relationships/hyperlink" Target="file:///C:\Users\sekretar\AppData\Local\Microsoft\Windows\Temporary%20Internet%20Files\Content.Outlook\051AL62P\&#1055;&#1086;&#1083;&#1086;&#1078;&#1077;&#1085;&#1080;&#1077;%20&#1086;%20&#1087;&#1088;&#1072;&#1074;&#1086;&#1074;&#1086;&#1084;%20&#1088;&#1077;&#1075;&#1091;&#1083;&#1080;&#1088;&#1086;&#1074;&#1072;&#1085;&#1080;&#1080;%20&#1084;&#1091;&#1085;%20&#1089;&#1083;&#1091;&#1078;&#1073;&#1099;%20&#1050;&#1091;&#1079;&#1077;&#1084;&#1082;&#1080;&#1085;&#1086;.doc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lenobl.kodeks.ru/lenobl?d&amp;nd=8469939&amp;prevDoc=8469939&amp;mark=000000000000000000000000000000000000000000000000008R80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6021E-BE56-4721-B954-B2B3C888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22651</Words>
  <Characters>129113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Redaktor</cp:lastModifiedBy>
  <cp:revision>2</cp:revision>
  <cp:lastPrinted>2016-02-15T11:22:00Z</cp:lastPrinted>
  <dcterms:created xsi:type="dcterms:W3CDTF">2017-05-23T13:01:00Z</dcterms:created>
  <dcterms:modified xsi:type="dcterms:W3CDTF">2017-05-23T13:01:00Z</dcterms:modified>
</cp:coreProperties>
</file>