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F550" w14:textId="4990CEA1" w:rsidR="00BB204D" w:rsidRDefault="00110E06" w:rsidP="00110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3E388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к</w:t>
      </w:r>
      <w:r w:rsidRPr="00110E06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о внесении дополнения в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«Кузёмкинское сельское поселение» Кингисеппского муниципального района Ленинградской области.</w:t>
      </w:r>
    </w:p>
    <w:p w14:paraId="2BDE7F39" w14:textId="11C3750B" w:rsidR="00110E06" w:rsidRDefault="00110E06" w:rsidP="00110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0E06" w14:paraId="1FF17738" w14:textId="77777777" w:rsidTr="00110E06">
        <w:tc>
          <w:tcPr>
            <w:tcW w:w="4672" w:type="dxa"/>
          </w:tcPr>
          <w:p w14:paraId="56B2C485" w14:textId="26F71297" w:rsidR="00110E06" w:rsidRPr="00110E06" w:rsidRDefault="00110E06" w:rsidP="001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E06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4673" w:type="dxa"/>
          </w:tcPr>
          <w:p w14:paraId="232A1196" w14:textId="266E2BC9" w:rsidR="00110E06" w:rsidRPr="00110E06" w:rsidRDefault="00110E06" w:rsidP="0011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августа 2020 года</w:t>
            </w:r>
          </w:p>
        </w:tc>
      </w:tr>
    </w:tbl>
    <w:p w14:paraId="126DD77A" w14:textId="1D1A7594" w:rsidR="00110E06" w:rsidRDefault="00110E06" w:rsidP="00110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D81CA" w14:textId="0E0DA8F7" w:rsidR="00110E06" w:rsidRPr="003809AD" w:rsidRDefault="00110E06" w:rsidP="00110E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E06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0E06">
        <w:rPr>
          <w:rFonts w:ascii="Times New Roman" w:hAnsi="Times New Roman" w:cs="Times New Roman"/>
          <w:sz w:val="24"/>
          <w:szCs w:val="24"/>
        </w:rPr>
        <w:t xml:space="preserve"> по вопросам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а также по вопросам размещения нестационарных остановочных комплексов в зоне улично-дорожной сети на территории МО «Куземкинское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утверждённая постановление администрацией МО Кузёмкинское сельское поселение» Кингисеппского муниципального района Ленинградской области от 25.08.2020 года </w:t>
      </w:r>
      <w:r w:rsidRPr="003809AD">
        <w:rPr>
          <w:rFonts w:ascii="Times New Roman" w:hAnsi="Times New Roman" w:cs="Times New Roman"/>
          <w:sz w:val="24"/>
          <w:szCs w:val="24"/>
        </w:rPr>
        <w:t xml:space="preserve">№ </w:t>
      </w:r>
      <w:r w:rsidR="003809AD" w:rsidRPr="003809AD">
        <w:rPr>
          <w:rFonts w:ascii="Times New Roman" w:hAnsi="Times New Roman" w:cs="Times New Roman"/>
          <w:sz w:val="24"/>
          <w:szCs w:val="24"/>
        </w:rPr>
        <w:t>118</w:t>
      </w:r>
      <w:r w:rsidRPr="003809AD">
        <w:rPr>
          <w:rFonts w:ascii="Times New Roman" w:hAnsi="Times New Roman" w:cs="Times New Roman"/>
          <w:sz w:val="24"/>
          <w:szCs w:val="24"/>
        </w:rPr>
        <w:t>.</w:t>
      </w:r>
    </w:p>
    <w:p w14:paraId="7805525C" w14:textId="11B4202D" w:rsidR="00110E06" w:rsidRDefault="00110E06" w:rsidP="00110E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0E06" w14:paraId="205D86CA" w14:textId="77777777" w:rsidTr="007D02D5">
        <w:tc>
          <w:tcPr>
            <w:tcW w:w="4672" w:type="dxa"/>
          </w:tcPr>
          <w:p w14:paraId="0C4C6E3A" w14:textId="77777777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  <w:p w14:paraId="7E6799F0" w14:textId="617623E8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3" w:type="dxa"/>
          </w:tcPr>
          <w:p w14:paraId="67897BC1" w14:textId="4974F893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Юрлов В.А.</w:t>
            </w:r>
          </w:p>
        </w:tc>
      </w:tr>
      <w:tr w:rsidR="00110E06" w14:paraId="616DB49F" w14:textId="77777777" w:rsidTr="007D02D5">
        <w:tc>
          <w:tcPr>
            <w:tcW w:w="4672" w:type="dxa"/>
          </w:tcPr>
          <w:p w14:paraId="299E6326" w14:textId="77777777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F08A789" w14:textId="54C173A7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3" w:type="dxa"/>
          </w:tcPr>
          <w:p w14:paraId="4A0FF66E" w14:textId="12887688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Мельникова А.О.</w:t>
            </w:r>
          </w:p>
        </w:tc>
      </w:tr>
      <w:tr w:rsidR="00110E06" w14:paraId="640858D5" w14:textId="77777777" w:rsidTr="007D02D5">
        <w:tc>
          <w:tcPr>
            <w:tcW w:w="4672" w:type="dxa"/>
          </w:tcPr>
          <w:p w14:paraId="452E4AB1" w14:textId="77777777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</w:t>
            </w:r>
          </w:p>
          <w:p w14:paraId="48B72FB9" w14:textId="7A4AEF62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  <w:tc>
          <w:tcPr>
            <w:tcW w:w="4673" w:type="dxa"/>
          </w:tcPr>
          <w:p w14:paraId="36AE9EA1" w14:textId="48485FA3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Ермаков С.Г.</w:t>
            </w:r>
          </w:p>
        </w:tc>
      </w:tr>
      <w:tr w:rsidR="00110E06" w14:paraId="610568F6" w14:textId="77777777" w:rsidTr="007D02D5">
        <w:tc>
          <w:tcPr>
            <w:tcW w:w="4672" w:type="dxa"/>
          </w:tcPr>
          <w:p w14:paraId="2F5F8906" w14:textId="77777777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14:paraId="2F44D51F" w14:textId="0B7385C1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673" w:type="dxa"/>
          </w:tcPr>
          <w:p w14:paraId="7EB0D5C2" w14:textId="3BD17373" w:rsidR="00110E06" w:rsidRDefault="00110E06" w:rsidP="0011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Исаева И.И.</w:t>
            </w:r>
          </w:p>
        </w:tc>
      </w:tr>
    </w:tbl>
    <w:p w14:paraId="46430B9B" w14:textId="53F0FD26" w:rsidR="00110E06" w:rsidRDefault="00110E06" w:rsidP="00110E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2C891A" w14:textId="4A94834F" w:rsidR="007D02D5" w:rsidRDefault="007D02D5" w:rsidP="00110E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7E57DF" w14:textId="65DAB527" w:rsidR="007D02D5" w:rsidRDefault="007D02D5" w:rsidP="00110E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Рассмотрела вопрос о внесении </w:t>
      </w:r>
      <w:r w:rsidRPr="007D02D5">
        <w:rPr>
          <w:rFonts w:ascii="Times New Roman" w:hAnsi="Times New Roman" w:cs="Times New Roman"/>
          <w:sz w:val="24"/>
          <w:szCs w:val="24"/>
        </w:rPr>
        <w:t>дополнения в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«Кузёмкинское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73E7B" w14:textId="00B063AD" w:rsidR="007D02D5" w:rsidRDefault="007D02D5" w:rsidP="00110E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решила:</w:t>
      </w:r>
    </w:p>
    <w:p w14:paraId="09EC850B" w14:textId="1333B868" w:rsidR="007D02D5" w:rsidRDefault="007D02D5" w:rsidP="007D02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градостроительной документацией: Генеральный план, утверждённый Решением Совета депутатов № 326 от 23.04.2014 года и Правил землепользования и застройки, утверждённые Решением Совета депутатов № 342 от 17.07.2014 года, внести в Схему размещения нестационарных торговых объектов, нестационарных объектов общественного питания,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«Кузёмкинское сельское поселение»</w:t>
      </w:r>
      <w:r w:rsidR="0038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области следующие места размещения:</w:t>
      </w:r>
    </w:p>
    <w:p w14:paraId="27B3C96B" w14:textId="35D0D8A8" w:rsidR="007D02D5" w:rsidRDefault="007D02D5" w:rsidP="007D02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кадастровом квартале 47:20:0601002</w:t>
      </w:r>
      <w:r w:rsidR="008B6B02">
        <w:rPr>
          <w:rFonts w:ascii="Times New Roman" w:hAnsi="Times New Roman" w:cs="Times New Roman"/>
          <w:sz w:val="24"/>
          <w:szCs w:val="24"/>
        </w:rPr>
        <w:t xml:space="preserve"> в соответствии с приложенной схемой (Приложение №1).</w:t>
      </w:r>
    </w:p>
    <w:p w14:paraId="28146506" w14:textId="31744F4D" w:rsidR="008B6B02" w:rsidRDefault="008B6B02" w:rsidP="007D02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1318AF" w14:textId="39ED8A2D" w:rsidR="008B6B02" w:rsidRDefault="008B6B02" w:rsidP="008B6B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Разместить настоящий протокол на официальном сайте администрации МО «Кузёмкинское сельское поселение» Кингисеппского муниципального района Ленинградской области.</w:t>
      </w:r>
    </w:p>
    <w:p w14:paraId="68DAC559" w14:textId="3E7A0E06" w:rsidR="008B6B02" w:rsidRDefault="008B6B02" w:rsidP="008B6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8C8D4" w14:textId="0E22430B" w:rsidR="008B6B02" w:rsidRDefault="008B6B02" w:rsidP="008B6B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14:paraId="5372B351" w14:textId="375E44D4" w:rsidR="008B6B02" w:rsidRDefault="008B6B02" w:rsidP="008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8B6B02">
        <w:rPr>
          <w:rFonts w:ascii="Times New Roman" w:hAnsi="Times New Roman" w:cs="Times New Roman"/>
          <w:sz w:val="24"/>
          <w:szCs w:val="24"/>
        </w:rPr>
        <w:t>Юрлов В.А.</w:t>
      </w:r>
      <w:r>
        <w:rPr>
          <w:rFonts w:ascii="Times New Roman" w:hAnsi="Times New Roman" w:cs="Times New Roman"/>
          <w:sz w:val="24"/>
          <w:szCs w:val="24"/>
        </w:rPr>
        <w:t>, Мельникова А.О., Ермаков С.Г., Исаева И.И.</w:t>
      </w:r>
    </w:p>
    <w:p w14:paraId="36834020" w14:textId="643FCD8F" w:rsidR="008B6B02" w:rsidRDefault="008B6B02" w:rsidP="008B6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DE127" w14:textId="3860F61B" w:rsidR="008B6B02" w:rsidRDefault="008B6B02" w:rsidP="008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6B02" w14:paraId="1BBC586A" w14:textId="77777777" w:rsidTr="008B6B02">
        <w:tc>
          <w:tcPr>
            <w:tcW w:w="3115" w:type="dxa"/>
          </w:tcPr>
          <w:p w14:paraId="4537252E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184784FE" w14:textId="5AFA08F9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AC5C17E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DC25F7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C19C" w14:textId="20A5F60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В.А.</w:t>
            </w:r>
          </w:p>
        </w:tc>
      </w:tr>
      <w:tr w:rsidR="008B6B02" w14:paraId="55B78E13" w14:textId="77777777" w:rsidTr="008B6B02">
        <w:tc>
          <w:tcPr>
            <w:tcW w:w="3115" w:type="dxa"/>
          </w:tcPr>
          <w:p w14:paraId="23988CB6" w14:textId="77758875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2E5AF06B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3AF3C0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0B97" w14:textId="66E1670B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А.О.</w:t>
            </w:r>
          </w:p>
        </w:tc>
      </w:tr>
      <w:tr w:rsidR="008B6B02" w14:paraId="3A8C2B54" w14:textId="77777777" w:rsidTr="008B6B02">
        <w:tc>
          <w:tcPr>
            <w:tcW w:w="3115" w:type="dxa"/>
          </w:tcPr>
          <w:p w14:paraId="0FDC2479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7DD2503B" w14:textId="5C785831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085CE5C4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5F9B9B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74D44" w14:textId="74F439F0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С.Г.</w:t>
            </w:r>
          </w:p>
        </w:tc>
      </w:tr>
      <w:tr w:rsidR="008B6B02" w14:paraId="47277985" w14:textId="77777777" w:rsidTr="008B6B02">
        <w:tc>
          <w:tcPr>
            <w:tcW w:w="3115" w:type="dxa"/>
          </w:tcPr>
          <w:p w14:paraId="5B22DE58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2E6718A6" w14:textId="66EE32E1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442957B2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44DF22" w14:textId="77777777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14C5" w14:textId="1CC4C1A0" w:rsidR="008B6B02" w:rsidRDefault="008B6B02" w:rsidP="008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И.И.</w:t>
            </w:r>
          </w:p>
        </w:tc>
      </w:tr>
    </w:tbl>
    <w:p w14:paraId="7ACE3436" w14:textId="77777777" w:rsidR="008B6B02" w:rsidRPr="008B6B02" w:rsidRDefault="008B6B02" w:rsidP="008B6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86850" w14:textId="77777777" w:rsidR="007D02D5" w:rsidRPr="007D02D5" w:rsidRDefault="007D02D5" w:rsidP="00110E06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2D5" w:rsidRPr="007D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CF7"/>
    <w:multiLevelType w:val="hybridMultilevel"/>
    <w:tmpl w:val="95C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5E51"/>
    <w:multiLevelType w:val="hybridMultilevel"/>
    <w:tmpl w:val="C218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6F"/>
    <w:rsid w:val="00110E06"/>
    <w:rsid w:val="00165F6F"/>
    <w:rsid w:val="003809AD"/>
    <w:rsid w:val="003E3883"/>
    <w:rsid w:val="003F0C01"/>
    <w:rsid w:val="007D02D5"/>
    <w:rsid w:val="008B6B02"/>
    <w:rsid w:val="00B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A59"/>
  <w15:chartTrackingRefBased/>
  <w15:docId w15:val="{E5CFE893-8747-445A-AC56-2D28A18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B90F-BC92-42C6-BFA4-A504C25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Администрация</cp:lastModifiedBy>
  <cp:revision>5</cp:revision>
  <cp:lastPrinted>2020-08-27T07:52:00Z</cp:lastPrinted>
  <dcterms:created xsi:type="dcterms:W3CDTF">2020-08-26T19:00:00Z</dcterms:created>
  <dcterms:modified xsi:type="dcterms:W3CDTF">2020-08-27T07:52:00Z</dcterms:modified>
</cp:coreProperties>
</file>