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E46049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63F9">
        <w:rPr>
          <w:rFonts w:ascii="Times New Roman" w:hAnsi="Times New Roman" w:cs="Times New Roman"/>
          <w:sz w:val="24"/>
          <w:szCs w:val="24"/>
        </w:rPr>
        <w:t>9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2A75">
        <w:rPr>
          <w:rFonts w:ascii="Times New Roman" w:hAnsi="Times New Roman" w:cs="Times New Roman"/>
          <w:sz w:val="24"/>
          <w:szCs w:val="24"/>
        </w:rPr>
        <w:t>4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521105">
        <w:rPr>
          <w:rFonts w:ascii="Times New Roman" w:hAnsi="Times New Roman" w:cs="Times New Roman"/>
        </w:rPr>
        <w:t>ов</w:t>
      </w:r>
      <w:r w:rsidR="00493072">
        <w:rPr>
          <w:rFonts w:ascii="Times New Roman" w:hAnsi="Times New Roman" w:cs="Times New Roman"/>
        </w:rPr>
        <w:t xml:space="preserve"> земельн</w:t>
      </w:r>
      <w:r w:rsidR="00521105">
        <w:rPr>
          <w:rFonts w:ascii="Times New Roman" w:hAnsi="Times New Roman" w:cs="Times New Roman"/>
        </w:rPr>
        <w:t>ы</w:t>
      </w:r>
      <w:r w:rsidR="00493072">
        <w:rPr>
          <w:rFonts w:ascii="Times New Roman" w:hAnsi="Times New Roman" w:cs="Times New Roman"/>
        </w:rPr>
        <w:t>м участк</w:t>
      </w:r>
      <w:r w:rsidR="00521105">
        <w:rPr>
          <w:rFonts w:ascii="Times New Roman" w:hAnsi="Times New Roman" w:cs="Times New Roman"/>
        </w:rPr>
        <w:t>ам</w:t>
      </w:r>
      <w:bookmarkStart w:id="0" w:name="_GoBack"/>
      <w:bookmarkEnd w:id="0"/>
      <w:r w:rsidR="00FB6040">
        <w:rPr>
          <w:rFonts w:ascii="Times New Roman" w:hAnsi="Times New Roman" w:cs="Times New Roman"/>
        </w:rPr>
        <w:t xml:space="preserve"> и дому</w:t>
      </w:r>
      <w:r w:rsidR="00493072">
        <w:rPr>
          <w:rFonts w:ascii="Times New Roman" w:hAnsi="Times New Roman" w:cs="Times New Roman"/>
        </w:rPr>
        <w:t>,</w:t>
      </w:r>
      <w:r w:rsidRPr="00B37E21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493072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332A75">
        <w:rPr>
          <w:rFonts w:ascii="Times New Roman" w:hAnsi="Times New Roman" w:cs="Times New Roman"/>
        </w:rPr>
        <w:t>Ударник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242E" w:rsidRDefault="008168A4" w:rsidP="00B1242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B1242E" w:rsidRPr="00B1242E">
        <w:rPr>
          <w:sz w:val="24"/>
          <w:szCs w:val="24"/>
        </w:rPr>
        <w:t xml:space="preserve"> </w:t>
      </w:r>
      <w:bookmarkStart w:id="1" w:name="_Hlk11847295"/>
      <w:r w:rsidR="00B1242E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B1242E" w:rsidRPr="0016160F">
        <w:rPr>
          <w:rFonts w:ascii="Times New Roman" w:hAnsi="Times New Roman" w:cs="Times New Roman"/>
          <w:sz w:val="24"/>
          <w:szCs w:val="24"/>
        </w:rPr>
        <w:t>земельно</w:t>
      </w:r>
      <w:r w:rsidR="00B1242E">
        <w:rPr>
          <w:rFonts w:ascii="Times New Roman" w:hAnsi="Times New Roman" w:cs="Times New Roman"/>
          <w:sz w:val="24"/>
          <w:szCs w:val="24"/>
        </w:rPr>
        <w:t>му</w:t>
      </w:r>
      <w:r w:rsidR="00B1242E" w:rsidRPr="0016160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242E">
        <w:rPr>
          <w:rFonts w:ascii="Times New Roman" w:hAnsi="Times New Roman" w:cs="Times New Roman"/>
          <w:sz w:val="24"/>
          <w:szCs w:val="24"/>
        </w:rPr>
        <w:t>у</w:t>
      </w:r>
      <w:r w:rsidR="00B1242E" w:rsidRPr="0016160F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B1242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35241649"/>
      <w:bookmarkStart w:id="3" w:name="_Hlk5192129"/>
      <w:r w:rsidR="00B1242E" w:rsidRPr="00B1242E">
        <w:rPr>
          <w:rFonts w:ascii="Times New Roman" w:hAnsi="Times New Roman" w:cs="Times New Roman"/>
          <w:sz w:val="24"/>
          <w:szCs w:val="24"/>
        </w:rPr>
        <w:t>47:20:06</w:t>
      </w:r>
      <w:r w:rsidR="00E46049">
        <w:rPr>
          <w:rFonts w:ascii="Times New Roman" w:hAnsi="Times New Roman" w:cs="Times New Roman"/>
          <w:sz w:val="24"/>
          <w:szCs w:val="24"/>
        </w:rPr>
        <w:t>1</w:t>
      </w:r>
      <w:r w:rsidR="00332A75">
        <w:rPr>
          <w:rFonts w:ascii="Times New Roman" w:hAnsi="Times New Roman" w:cs="Times New Roman"/>
          <w:sz w:val="24"/>
          <w:szCs w:val="24"/>
        </w:rPr>
        <w:t>6</w:t>
      </w:r>
      <w:r w:rsidR="00B1242E" w:rsidRPr="00B1242E">
        <w:rPr>
          <w:rFonts w:ascii="Times New Roman" w:hAnsi="Times New Roman" w:cs="Times New Roman"/>
          <w:sz w:val="24"/>
          <w:szCs w:val="24"/>
        </w:rPr>
        <w:t>00</w:t>
      </w:r>
      <w:r w:rsidR="002A14D4">
        <w:rPr>
          <w:rFonts w:ascii="Times New Roman" w:hAnsi="Times New Roman" w:cs="Times New Roman"/>
          <w:sz w:val="24"/>
          <w:szCs w:val="24"/>
        </w:rPr>
        <w:t>3</w:t>
      </w:r>
      <w:r w:rsidR="00B1242E" w:rsidRPr="00B1242E">
        <w:rPr>
          <w:rFonts w:ascii="Times New Roman" w:hAnsi="Times New Roman" w:cs="Times New Roman"/>
          <w:sz w:val="24"/>
          <w:szCs w:val="24"/>
        </w:rPr>
        <w:t>:</w:t>
      </w:r>
      <w:r w:rsidR="00332A75">
        <w:rPr>
          <w:rFonts w:ascii="Times New Roman" w:hAnsi="Times New Roman" w:cs="Times New Roman"/>
          <w:sz w:val="24"/>
          <w:szCs w:val="24"/>
        </w:rPr>
        <w:t>52</w:t>
      </w:r>
      <w:r w:rsidR="00B1242E" w:rsidRPr="00B1242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32A75">
        <w:rPr>
          <w:rFonts w:ascii="Times New Roman" w:hAnsi="Times New Roman" w:cs="Times New Roman"/>
          <w:sz w:val="24"/>
          <w:szCs w:val="24"/>
        </w:rPr>
        <w:t>1000</w:t>
      </w:r>
      <w:r w:rsidR="00B1242E" w:rsidRPr="00B1242E">
        <w:rPr>
          <w:rFonts w:ascii="Times New Roman" w:hAnsi="Times New Roman" w:cs="Times New Roman"/>
          <w:sz w:val="24"/>
          <w:szCs w:val="24"/>
        </w:rPr>
        <w:t xml:space="preserve"> кв.м.,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332A75">
        <w:rPr>
          <w:rFonts w:ascii="Times New Roman" w:hAnsi="Times New Roman" w:cs="Times New Roman"/>
          <w:sz w:val="24"/>
          <w:szCs w:val="24"/>
        </w:rPr>
        <w:t>Ударник</w:t>
      </w:r>
      <w:r w:rsidR="00B1242E" w:rsidRPr="00B1242E">
        <w:rPr>
          <w:rFonts w:ascii="Times New Roman" w:hAnsi="Times New Roman" w:cs="Times New Roman"/>
          <w:sz w:val="24"/>
          <w:szCs w:val="24"/>
        </w:rPr>
        <w:t xml:space="preserve">, </w:t>
      </w:r>
      <w:r w:rsidR="00493072">
        <w:rPr>
          <w:rFonts w:ascii="Times New Roman" w:hAnsi="Times New Roman" w:cs="Times New Roman"/>
          <w:sz w:val="24"/>
          <w:szCs w:val="24"/>
        </w:rPr>
        <w:t xml:space="preserve">ул. </w:t>
      </w:r>
      <w:r w:rsidR="00332A75">
        <w:rPr>
          <w:rFonts w:ascii="Times New Roman" w:hAnsi="Times New Roman" w:cs="Times New Roman"/>
          <w:sz w:val="24"/>
          <w:szCs w:val="24"/>
        </w:rPr>
        <w:t>Прибрежная</w:t>
      </w:r>
      <w:r w:rsidR="00493072">
        <w:rPr>
          <w:rFonts w:ascii="Times New Roman" w:hAnsi="Times New Roman" w:cs="Times New Roman"/>
          <w:sz w:val="24"/>
          <w:szCs w:val="24"/>
        </w:rPr>
        <w:t xml:space="preserve">, </w:t>
      </w:r>
      <w:r w:rsidR="00B1242E">
        <w:rPr>
          <w:rFonts w:ascii="Times New Roman" w:hAnsi="Times New Roman" w:cs="Times New Roman"/>
          <w:sz w:val="24"/>
          <w:szCs w:val="24"/>
        </w:rPr>
        <w:t>уч</w:t>
      </w:r>
      <w:r w:rsidR="00B1242E" w:rsidRPr="00B1242E">
        <w:rPr>
          <w:rFonts w:ascii="Times New Roman" w:hAnsi="Times New Roman" w:cs="Times New Roman"/>
          <w:sz w:val="24"/>
          <w:szCs w:val="24"/>
        </w:rPr>
        <w:t>.</w:t>
      </w:r>
      <w:r w:rsidR="00332A75">
        <w:rPr>
          <w:rFonts w:ascii="Times New Roman" w:hAnsi="Times New Roman" w:cs="Times New Roman"/>
          <w:sz w:val="24"/>
          <w:szCs w:val="24"/>
        </w:rPr>
        <w:t>3</w:t>
      </w:r>
      <w:r w:rsidR="00B1242E" w:rsidRPr="00B1242E"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</w:p>
    <w:bookmarkEnd w:id="3"/>
    <w:p w:rsidR="00FB6040" w:rsidRDefault="00B1242E" w:rsidP="00FB60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</w:t>
      </w:r>
      <w:r w:rsidR="00E46049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85416F">
        <w:rPr>
          <w:rFonts w:ascii="Times New Roman" w:hAnsi="Times New Roman" w:cs="Times New Roman"/>
          <w:sz w:val="24"/>
          <w:szCs w:val="24"/>
        </w:rPr>
        <w:t>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521105">
        <w:rPr>
          <w:rFonts w:ascii="Times New Roman" w:hAnsi="Times New Roman" w:cs="Times New Roman"/>
          <w:sz w:val="24"/>
          <w:szCs w:val="24"/>
        </w:rPr>
        <w:t>, расположенному на земельном участке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FB6040" w:rsidRPr="00B1242E">
        <w:rPr>
          <w:rFonts w:ascii="Times New Roman" w:hAnsi="Times New Roman" w:cs="Times New Roman"/>
          <w:sz w:val="24"/>
          <w:szCs w:val="24"/>
        </w:rPr>
        <w:t>47:20:06</w:t>
      </w:r>
      <w:r w:rsidR="00E46049">
        <w:rPr>
          <w:rFonts w:ascii="Times New Roman" w:hAnsi="Times New Roman" w:cs="Times New Roman"/>
          <w:sz w:val="24"/>
          <w:szCs w:val="24"/>
        </w:rPr>
        <w:t>1</w:t>
      </w:r>
      <w:r w:rsidR="00521105">
        <w:rPr>
          <w:rFonts w:ascii="Times New Roman" w:hAnsi="Times New Roman" w:cs="Times New Roman"/>
          <w:sz w:val="24"/>
          <w:szCs w:val="24"/>
        </w:rPr>
        <w:t>6</w:t>
      </w:r>
      <w:r w:rsidR="00FB6040" w:rsidRPr="00B1242E">
        <w:rPr>
          <w:rFonts w:ascii="Times New Roman" w:hAnsi="Times New Roman" w:cs="Times New Roman"/>
          <w:sz w:val="24"/>
          <w:szCs w:val="24"/>
        </w:rPr>
        <w:t>00</w:t>
      </w:r>
      <w:r w:rsidR="002A14D4">
        <w:rPr>
          <w:rFonts w:ascii="Times New Roman" w:hAnsi="Times New Roman" w:cs="Times New Roman"/>
          <w:sz w:val="24"/>
          <w:szCs w:val="24"/>
        </w:rPr>
        <w:t>3</w:t>
      </w:r>
      <w:r w:rsidR="00FB6040" w:rsidRPr="00B1242E">
        <w:rPr>
          <w:rFonts w:ascii="Times New Roman" w:hAnsi="Times New Roman" w:cs="Times New Roman"/>
          <w:sz w:val="24"/>
          <w:szCs w:val="24"/>
        </w:rPr>
        <w:t>:</w:t>
      </w:r>
      <w:r w:rsidR="00521105">
        <w:rPr>
          <w:rFonts w:ascii="Times New Roman" w:hAnsi="Times New Roman" w:cs="Times New Roman"/>
          <w:sz w:val="24"/>
          <w:szCs w:val="24"/>
        </w:rPr>
        <w:t>52</w:t>
      </w:r>
      <w:r w:rsidR="00FB6040" w:rsidRPr="00B1242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21105">
        <w:rPr>
          <w:rFonts w:ascii="Times New Roman" w:hAnsi="Times New Roman" w:cs="Times New Roman"/>
          <w:sz w:val="24"/>
          <w:szCs w:val="24"/>
        </w:rPr>
        <w:t>1000</w:t>
      </w:r>
      <w:r w:rsidR="00FB6040" w:rsidRPr="00B1242E">
        <w:rPr>
          <w:rFonts w:ascii="Times New Roman" w:hAnsi="Times New Roman" w:cs="Times New Roman"/>
          <w:sz w:val="24"/>
          <w:szCs w:val="24"/>
        </w:rPr>
        <w:t xml:space="preserve"> кв.м.,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171C70">
        <w:rPr>
          <w:rFonts w:ascii="Times New Roman" w:hAnsi="Times New Roman" w:cs="Times New Roman"/>
          <w:sz w:val="24"/>
          <w:szCs w:val="24"/>
        </w:rPr>
        <w:t>Ударник</w:t>
      </w:r>
      <w:r w:rsidR="00FB6040" w:rsidRPr="00B1242E">
        <w:rPr>
          <w:rFonts w:ascii="Times New Roman" w:hAnsi="Times New Roman" w:cs="Times New Roman"/>
          <w:sz w:val="24"/>
          <w:szCs w:val="24"/>
        </w:rPr>
        <w:t xml:space="preserve">, </w:t>
      </w:r>
      <w:r w:rsidR="00FB6040">
        <w:rPr>
          <w:rFonts w:ascii="Times New Roman" w:hAnsi="Times New Roman" w:cs="Times New Roman"/>
          <w:sz w:val="24"/>
          <w:szCs w:val="24"/>
        </w:rPr>
        <w:t xml:space="preserve">ул. </w:t>
      </w:r>
      <w:r w:rsidR="00171C70">
        <w:rPr>
          <w:rFonts w:ascii="Times New Roman" w:hAnsi="Times New Roman" w:cs="Times New Roman"/>
          <w:sz w:val="24"/>
          <w:szCs w:val="24"/>
        </w:rPr>
        <w:t>Прибрежная</w:t>
      </w:r>
      <w:r w:rsidR="00FB6040">
        <w:rPr>
          <w:rFonts w:ascii="Times New Roman" w:hAnsi="Times New Roman" w:cs="Times New Roman"/>
          <w:sz w:val="24"/>
          <w:szCs w:val="24"/>
        </w:rPr>
        <w:t>, д</w:t>
      </w:r>
      <w:r w:rsidR="00FB6040" w:rsidRPr="00B1242E">
        <w:rPr>
          <w:rFonts w:ascii="Times New Roman" w:hAnsi="Times New Roman" w:cs="Times New Roman"/>
          <w:sz w:val="24"/>
          <w:szCs w:val="24"/>
        </w:rPr>
        <w:t>.</w:t>
      </w:r>
      <w:r w:rsidR="00171C70">
        <w:rPr>
          <w:rFonts w:ascii="Times New Roman" w:hAnsi="Times New Roman" w:cs="Times New Roman"/>
          <w:sz w:val="24"/>
          <w:szCs w:val="24"/>
        </w:rPr>
        <w:t>3</w:t>
      </w:r>
      <w:r w:rsidR="00FB6040" w:rsidRPr="00B1242E">
        <w:rPr>
          <w:rFonts w:ascii="Times New Roman" w:hAnsi="Times New Roman" w:cs="Times New Roman"/>
          <w:sz w:val="24"/>
          <w:szCs w:val="24"/>
        </w:rPr>
        <w:t>.</w:t>
      </w:r>
    </w:p>
    <w:p w:rsidR="00521105" w:rsidRDefault="00521105" w:rsidP="00FB60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1105">
        <w:rPr>
          <w:rFonts w:ascii="Times New Roman" w:hAnsi="Times New Roman" w:cs="Times New Roman"/>
          <w:sz w:val="24"/>
          <w:szCs w:val="24"/>
        </w:rPr>
        <w:t>Присвоить адрес земельному участку с кадастровым номером 47:20:0616003:5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1105">
        <w:rPr>
          <w:rFonts w:ascii="Times New Roman" w:hAnsi="Times New Roman" w:cs="Times New Roman"/>
          <w:sz w:val="24"/>
          <w:szCs w:val="24"/>
        </w:rPr>
        <w:t>, площадью 1</w:t>
      </w:r>
      <w:r>
        <w:rPr>
          <w:rFonts w:ascii="Times New Roman" w:hAnsi="Times New Roman" w:cs="Times New Roman"/>
          <w:sz w:val="24"/>
          <w:szCs w:val="24"/>
        </w:rPr>
        <w:t>195</w:t>
      </w:r>
      <w:r w:rsidRPr="00521105">
        <w:rPr>
          <w:rFonts w:ascii="Times New Roman" w:hAnsi="Times New Roman" w:cs="Times New Roman"/>
          <w:sz w:val="24"/>
          <w:szCs w:val="24"/>
        </w:rPr>
        <w:t xml:space="preserve"> кв.м., следующий адрес: Российская Федерация, Ленинградская область, Кингисеппский муниципальный район, Кузёмкинское сельское поселение, д. Ударник, ул. Прибрежная, уч.3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521105">
        <w:rPr>
          <w:rFonts w:ascii="Times New Roman" w:hAnsi="Times New Roman" w:cs="Times New Roman"/>
          <w:sz w:val="24"/>
          <w:szCs w:val="24"/>
        </w:rPr>
        <w:t>.</w:t>
      </w:r>
    </w:p>
    <w:p w:rsidR="004165AE" w:rsidRDefault="00521105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B1242E">
        <w:rPr>
          <w:rFonts w:ascii="Times New Roman" w:hAnsi="Times New Roman" w:cs="Times New Roman"/>
          <w:sz w:val="24"/>
          <w:szCs w:val="24"/>
        </w:rPr>
        <w:t xml:space="preserve"> 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521105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521105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1F78C9"/>
    <w:rsid w:val="00202A1E"/>
    <w:rsid w:val="00222A15"/>
    <w:rsid w:val="00227D88"/>
    <w:rsid w:val="00254705"/>
    <w:rsid w:val="00254ABB"/>
    <w:rsid w:val="00283E47"/>
    <w:rsid w:val="00290E44"/>
    <w:rsid w:val="002A14D4"/>
    <w:rsid w:val="002B0A7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3072"/>
    <w:rsid w:val="004944BD"/>
    <w:rsid w:val="004A1F36"/>
    <w:rsid w:val="004A2C96"/>
    <w:rsid w:val="004B7DD3"/>
    <w:rsid w:val="005066CF"/>
    <w:rsid w:val="00521105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0762"/>
    <w:rsid w:val="00803C51"/>
    <w:rsid w:val="00804042"/>
    <w:rsid w:val="008168A4"/>
    <w:rsid w:val="0085416F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1242E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46049"/>
    <w:rsid w:val="00E463F9"/>
    <w:rsid w:val="00E52C16"/>
    <w:rsid w:val="00EB307C"/>
    <w:rsid w:val="00EF1A82"/>
    <w:rsid w:val="00EF34F0"/>
    <w:rsid w:val="00F26437"/>
    <w:rsid w:val="00F43FA1"/>
    <w:rsid w:val="00F4595D"/>
    <w:rsid w:val="00FA6D70"/>
    <w:rsid w:val="00FB604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4FB9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3084-E541-4204-9559-42642E55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30</cp:revision>
  <cp:lastPrinted>2019-06-19T11:35:00Z</cp:lastPrinted>
  <dcterms:created xsi:type="dcterms:W3CDTF">2015-07-03T10:58:00Z</dcterms:created>
  <dcterms:modified xsi:type="dcterms:W3CDTF">2019-06-19T11:35:00Z</dcterms:modified>
</cp:coreProperties>
</file>