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"/>
        <w:bidi w:val="0"/>
        <w:spacing w:lineRule="auto" w:line="36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Подручные средства </w:t>
      </w:r>
      <w:r>
        <w:rPr>
          <w:b/>
          <w:bCs/>
          <w:sz w:val="27"/>
          <w:szCs w:val="27"/>
        </w:rPr>
        <w:t>для</w:t>
      </w:r>
      <w:r>
        <w:rPr>
          <w:b/>
          <w:bCs/>
          <w:sz w:val="27"/>
          <w:szCs w:val="27"/>
        </w:rPr>
        <w:t xml:space="preserve"> тушения </w:t>
      </w:r>
      <w:r>
        <w:rPr>
          <w:b/>
          <w:bCs/>
          <w:sz w:val="27"/>
          <w:szCs w:val="27"/>
        </w:rPr>
        <w:t>бытовых</w:t>
      </w:r>
      <w:r>
        <w:rPr>
          <w:b/>
          <w:bCs/>
          <w:sz w:val="27"/>
          <w:szCs w:val="27"/>
        </w:rPr>
        <w:t xml:space="preserve"> пожаров</w:t>
      </w:r>
    </w:p>
    <w:p>
      <w:pPr>
        <w:pStyle w:val="BodyTextIndent"/>
        <w:bidi w:val="0"/>
        <w:rPr>
          <w:sz w:val="27"/>
          <w:szCs w:val="27"/>
        </w:rPr>
      </w:pPr>
      <w:r>
        <w:rPr>
          <w:sz w:val="27"/>
          <w:szCs w:val="27"/>
        </w:rPr>
        <w:t xml:space="preserve">Чтобы огонь распространился по всему помещению достаточно всего несколько минут, а иногда даже секунд. Однако если быстро среагировать и правильно потушить пламя, которое только-только начинает разгораться, то серьезных последствий от пожара можно избежать. А помогут нам в этом подручные средства для пожаротушения – предметы домашнего обихода, которые относятся </w:t>
      </w:r>
      <w:r>
        <w:rPr>
          <w:sz w:val="27"/>
          <w:szCs w:val="27"/>
          <w:u w:val="single"/>
        </w:rPr>
        <w:t>к первичным средствам пожаротушения.</w:t>
      </w:r>
    </w:p>
    <w:p>
      <w:pPr>
        <w:pStyle w:val="BodyTextIndent"/>
        <w:bidi w:val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Огнетушитель</w:t>
      </w:r>
    </w:p>
    <w:p>
      <w:pPr>
        <w:pStyle w:val="BodyTextIndent"/>
        <w:bidi w:val="0"/>
        <w:jc w:val="both"/>
        <w:rPr>
          <w:sz w:val="27"/>
          <w:szCs w:val="27"/>
        </w:rPr>
      </w:pPr>
      <w:r>
        <w:rPr>
          <w:sz w:val="27"/>
          <w:szCs w:val="27"/>
        </w:rPr>
        <w:t>Огнетушитель — самое эффективное средство для ликвидации бытовых возгораний. Держать его в квартире не обязательно, но на всякий пожарный случай специалисты все же рекомендуют запастись им. Он без труда справится с тушением небольшого пожара, например, с загоревшимся электроприбором.</w:t>
      </w:r>
    </w:p>
    <w:p>
      <w:pPr>
        <w:pStyle w:val="BodyTextIndent"/>
        <w:bidi w:val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Вода</w:t>
      </w:r>
    </w:p>
    <w:p>
      <w:pPr>
        <w:pStyle w:val="BodyTextIndent"/>
        <w:bidi w:val="0"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>Универсальное средство для пожаротушения. Она практически всегда, как говорится, находится под рукой, имеется в достаточном количестве и тушит отлично! Но обратите внимание – вода отличный проводник тока. Перед тем, как тушить электроприборы, которые находятся под электрическим напряжением их нужно обязательно отключить от сети (обесточить). Для этого выдерните вилку из розетки, а лучше обесточьте всю квартиру – выключите тумблеры на электросчетчике.</w:t>
      </w:r>
    </w:p>
    <w:p>
      <w:pPr>
        <w:pStyle w:val="BodyTextIndent"/>
        <w:bidi w:val="0"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>И помните, что водой нельзя тушить горящие жидкости, например, горящее масло на сковороде – жидкость попадет в раскаленное масло, огненные искры разлетятся по всей кухне и это только усугубит положение. В такой ситуации лучше всего будет засыпать горящий на плите предмет содой – она легко справляется с подобным пожаром. Соду могут заменить и другие сыпучие материалы: гречка, рис, сахар и стиральный порошок.</w:t>
      </w:r>
    </w:p>
    <w:p>
      <w:pPr>
        <w:pStyle w:val="BodyTextIndent"/>
        <w:bidi w:val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Земля комнатных растений или песок</w:t>
      </w:r>
    </w:p>
    <w:p>
      <w:pPr>
        <w:pStyle w:val="BodyTextIndent"/>
        <w:bidi w:val="0"/>
        <w:jc w:val="both"/>
        <w:rPr>
          <w:sz w:val="27"/>
          <w:szCs w:val="27"/>
        </w:rPr>
      </w:pPr>
      <w:r>
        <w:rPr>
          <w:b w:val="false"/>
          <w:bCs w:val="false"/>
          <w:sz w:val="27"/>
          <w:szCs w:val="27"/>
        </w:rPr>
        <w:t>В любой квартире найдется парочка цветочных горшков. Почва хорошо поглощает тепло и прекращает доступ кислорода к очагу возгорания. Её лучше всего применять при не больших пожарах. К примеру если вы увидели что горит ковер или обивка мягкой мебели.</w:t>
      </w:r>
    </w:p>
    <w:p>
      <w:pPr>
        <w:pStyle w:val="BodyTextIndent"/>
        <w:bidi w:val="0"/>
        <w:jc w:val="center"/>
        <w:rPr>
          <w:b/>
          <w:b/>
          <w:bCs/>
          <w:sz w:val="27"/>
          <w:szCs w:val="27"/>
          <w:u w:val="none"/>
        </w:rPr>
      </w:pPr>
      <w:r>
        <w:rPr>
          <w:b/>
          <w:bCs/>
          <w:sz w:val="27"/>
          <w:szCs w:val="27"/>
          <w:u w:val="none"/>
        </w:rPr>
        <w:t>Плотная ткань</w:t>
      </w:r>
    </w:p>
    <w:p>
      <w:pPr>
        <w:pStyle w:val="BodyTextIndent"/>
        <w:bidi w:val="0"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>Одеяла, ковры, полотенца, верхняя одежда или другая, желательно смоченная ткань могут стать отличным помощником при тушении небольших возгораний. Они позволяют ограничить приток воздуха к пламени и остановить горение. Все что нужно это максимально накрыть плотной тканью источник пожара.</w:t>
      </w:r>
    </w:p>
    <w:p>
      <w:pPr>
        <w:pStyle w:val="BodyTextIndent"/>
        <w:bidi w:val="0"/>
        <w:jc w:val="both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>Кроме огня при пожаре большую опасность представляет и дым. Всего пару вдохов и человек может получить тяжелое отравление угарным газом и даже погибнуть. Если Вы понимаете, что собственными силами справится с огнем не удается – не рискуйте: покиньте опасную зону сами и выведите людей, сообщите о пожаре по телефону «01» или «112».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ОНДиПР и ОГПС Кингисеппского района напоминает: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 w:val="false"/>
          <w:i w:val="false"/>
          <w:i w:val="false"/>
          <w:caps w:val="false"/>
          <w:smallCaps w:val="false"/>
          <w:color w:val="212529"/>
          <w:spacing w:val="0"/>
          <w:sz w:val="27"/>
          <w:szCs w:val="27"/>
        </w:rPr>
      </w:pPr>
      <w:r>
        <w:rPr>
          <w:rFonts w:cs="Times New Roman" w:ascii="Times New Roman" w:hAnsi="Times New Roman"/>
          <w:b/>
          <w:bCs w:val="false"/>
          <w:i w:val="false"/>
          <w:caps w:val="false"/>
          <w:smallCaps w:val="false"/>
          <w:color w:val="212529"/>
          <w:spacing w:val="0"/>
          <w:sz w:val="27"/>
          <w:szCs w:val="27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p>
      <w:pPr>
        <w:pStyle w:val="BodyTextIndent"/>
        <w:bidi w:val="0"/>
        <w:jc w:val="left"/>
        <w:rPr>
          <w:b w:val="false"/>
          <w:b w:val="false"/>
          <w:bCs w:val="false"/>
          <w:sz w:val="27"/>
          <w:szCs w:val="27"/>
        </w:rPr>
      </w:pPr>
      <w:r>
        <w:rPr>
          <w:b w:val="false"/>
          <w:bCs w:val="false"/>
          <w:sz w:val="27"/>
          <w:szCs w:val="27"/>
        </w:rPr>
        <w:t xml:space="preserve"> </w:t>
      </w:r>
    </w:p>
    <w:p>
      <w:pPr>
        <w:pStyle w:val="BodyTextIndent"/>
        <w:bidi w:val="0"/>
        <w:jc w:val="left"/>
        <w:rPr>
          <w:sz w:val="27"/>
          <w:szCs w:val="27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9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spacing w:before="0" w:after="0"/>
    </w:pPr>
    <w:rPr/>
  </w:style>
  <w:style w:type="paragraph" w:styleId="15">
    <w:name w:val="Конец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ru-RU" w:eastAsia="ru-RU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LibreOffice/6.4.6.2$Linux_X86_64 LibreOffice_project/40$Build-2</Application>
  <Pages>1</Pages>
  <Words>378</Words>
  <Characters>2369</Characters>
  <CharactersWithSpaces>2740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2021-06-11T12:20:03Z</dcterms:created>
  <dc:creator/>
  <dc:description/>
  <dc:language>ru-RU</dc:language>
  <cp:lastModifiedBy/>
  <dcterms:modified xsi:type="dcterms:W3CDTF">2021-06-11T14:24:03Z</dcterms:modified>
  <cp:revision>3</cp:revision>
  <dc:subject/>
  <dc:title>Default</dc:title>
</cp:coreProperties>
</file>